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atLeast"/>
        <w:jc w:val="center"/>
        <w:rPr>
          <w:rFonts w:ascii="黑体" w:hAnsi="黑体" w:eastAsia="黑体"/>
          <w:b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zh-CN"/>
        </w:rPr>
        <w:t>办事指南</w:t>
      </w:r>
      <w:r>
        <w:rPr>
          <w:rFonts w:ascii="黑体" w:hAnsi="黑体" w:eastAsia="黑体" w:cs="黑体"/>
          <w:b/>
          <w:bCs/>
          <w:kern w:val="0"/>
          <w:sz w:val="32"/>
          <w:szCs w:val="32"/>
          <w:lang w:val="zh-CN"/>
        </w:rPr>
        <w:t xml:space="preserve"> --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歌舞娱乐场所设立审批</w:t>
      </w:r>
    </w:p>
    <w:p>
      <w:pPr>
        <w:autoSpaceDE w:val="0"/>
        <w:autoSpaceDN w:val="0"/>
        <w:adjustRightInd w:val="0"/>
        <w:spacing w:line="420" w:lineRule="exact"/>
        <w:rPr>
          <w:rFonts w:ascii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1.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zh-CN"/>
        </w:rPr>
        <w:t>事项名称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：歌舞娱乐场所设立审批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420" w:lineRule="exact"/>
        <w:rPr>
          <w:rFonts w:ascii="宋体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2.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zh-CN"/>
        </w:rPr>
        <w:t>事项类别：</w:t>
      </w:r>
      <w:r>
        <w:rPr>
          <w:rFonts w:hint="eastAsia" w:ascii="宋体" w:hAnsi="宋体" w:cs="宋体"/>
          <w:sz w:val="28"/>
          <w:szCs w:val="28"/>
        </w:rPr>
        <w:t>行政许可</w:t>
      </w:r>
    </w:p>
    <w:p>
      <w:pPr>
        <w:autoSpaceDE w:val="0"/>
        <w:autoSpaceDN w:val="0"/>
        <w:adjustRightInd w:val="0"/>
        <w:spacing w:line="420" w:lineRule="exact"/>
        <w:rPr>
          <w:rFonts w:ascii="宋体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3.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zh-CN"/>
        </w:rPr>
        <w:t>办理依据：</w:t>
      </w:r>
      <w:r>
        <w:rPr>
          <w:rFonts w:hint="eastAsia" w:ascii="宋体" w:hAnsi="宋体" w:cs="宋体"/>
          <w:sz w:val="28"/>
          <w:szCs w:val="28"/>
        </w:rPr>
        <w:t>《娱乐场所管理条例》（国务院令第</w:t>
      </w:r>
      <w:r>
        <w:rPr>
          <w:rFonts w:ascii="宋体" w:hAnsi="宋体" w:cs="宋体"/>
          <w:sz w:val="28"/>
          <w:szCs w:val="28"/>
        </w:rPr>
        <w:t>458</w:t>
      </w:r>
      <w:r>
        <w:rPr>
          <w:rFonts w:hint="eastAsia" w:ascii="宋体" w:hAnsi="宋体" w:cs="宋体"/>
          <w:sz w:val="28"/>
          <w:szCs w:val="28"/>
        </w:rPr>
        <w:t>号公布，国务院令第</w:t>
      </w:r>
      <w:r>
        <w:rPr>
          <w:rFonts w:ascii="宋体" w:hAnsi="宋体" w:cs="宋体"/>
          <w:sz w:val="28"/>
          <w:szCs w:val="28"/>
        </w:rPr>
        <w:t>666</w:t>
      </w:r>
      <w:r>
        <w:rPr>
          <w:rFonts w:hint="eastAsia" w:ascii="宋体" w:hAnsi="宋体" w:cs="宋体"/>
          <w:sz w:val="28"/>
          <w:szCs w:val="28"/>
        </w:rPr>
        <w:t>号修改）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第九条</w:t>
      </w:r>
    </w:p>
    <w:p>
      <w:pPr>
        <w:autoSpaceDE w:val="0"/>
        <w:autoSpaceDN w:val="0"/>
        <w:adjustRightInd w:val="0"/>
        <w:spacing w:line="420" w:lineRule="exact"/>
        <w:rPr>
          <w:rFonts w:ascii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4.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受理机构：</w:t>
      </w:r>
      <w:r>
        <w:rPr>
          <w:rFonts w:hint="eastAsia" w:ascii="宋体" w:hAnsi="宋体" w:cs="宋体"/>
          <w:kern w:val="0"/>
          <w:sz w:val="28"/>
          <w:szCs w:val="28"/>
        </w:rPr>
        <w:t>德化县文旅局</w:t>
      </w:r>
    </w:p>
    <w:p>
      <w:pPr>
        <w:autoSpaceDE w:val="0"/>
        <w:autoSpaceDN w:val="0"/>
        <w:adjustRightInd w:val="0"/>
        <w:spacing w:line="420" w:lineRule="exact"/>
        <w:rPr>
          <w:rFonts w:ascii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5.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审批机构：</w:t>
      </w:r>
      <w:r>
        <w:rPr>
          <w:rFonts w:hint="eastAsia" w:ascii="宋体" w:hAnsi="宋体" w:cs="宋体"/>
          <w:kern w:val="0"/>
          <w:sz w:val="28"/>
          <w:szCs w:val="28"/>
        </w:rPr>
        <w:t>德化县文旅局</w:t>
      </w:r>
    </w:p>
    <w:p>
      <w:pPr>
        <w:widowControl/>
        <w:spacing w:line="420" w:lineRule="exact"/>
        <w:jc w:val="left"/>
        <w:rPr>
          <w:rFonts w:ascii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6.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申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zh-CN"/>
        </w:rPr>
        <w:t>请条件：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　　</w:t>
      </w:r>
    </w:p>
    <w:p>
      <w:pPr>
        <w:widowControl/>
        <w:spacing w:line="420" w:lineRule="exact"/>
        <w:jc w:val="left"/>
        <w:rPr>
          <w:rFonts w:ascii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、有工商部门核发的《工商营业执照》</w:t>
      </w:r>
      <w:r>
        <w:rPr>
          <w:rFonts w:ascii="宋体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、消防部门核发的《公众聚集场所消防合格证》</w:t>
      </w:r>
      <w:r>
        <w:rPr>
          <w:rFonts w:ascii="宋体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、有环保局提供的环保测评报告</w:t>
      </w:r>
      <w:r>
        <w:rPr>
          <w:rFonts w:ascii="宋体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4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、有与其经营活动相适应的设施设备，提供的文化产品内容应当符合文化产品生产、出版、进口的规定</w:t>
      </w:r>
      <w:r>
        <w:rPr>
          <w:rFonts w:ascii="宋体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5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、符合国家治安管理、消防安全、环境噪声的规定</w:t>
      </w:r>
      <w:r>
        <w:rPr>
          <w:rFonts w:ascii="宋体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6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、</w:t>
      </w: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歌舞娱乐场所消费者人均占有使用面积不得低于</w:t>
      </w: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1.5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平方米（农村地区除外），使用面积不包括办公、仓储等非营业性区域</w:t>
      </w:r>
      <w:r>
        <w:rPr>
          <w:rFonts w:ascii="宋体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7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、</w:t>
      </w: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中小学周边</w:t>
      </w: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200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米范围内不得设立娱乐场所，不得设立在居民住宅区和学校、医院、机关周围（“周围”的界定为：两者楼距最近距离不得低于或等于</w:t>
      </w: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100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米）</w:t>
      </w:r>
      <w:r>
        <w:rPr>
          <w:rFonts w:ascii="宋体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8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、</w:t>
      </w: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三星级（含）以上宾馆内设置的娱乐项目，在符合消防、环保的前提下，不受距离的限定</w:t>
      </w:r>
    </w:p>
    <w:p>
      <w:pPr>
        <w:widowControl/>
        <w:spacing w:line="420" w:lineRule="exact"/>
        <w:jc w:val="left"/>
        <w:rPr>
          <w:rFonts w:ascii="宋体"/>
          <w:b/>
          <w:bCs/>
          <w:kern w:val="0"/>
          <w:sz w:val="28"/>
          <w:szCs w:val="28"/>
          <w:lang w:val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7.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zh-CN"/>
        </w:rPr>
        <w:t>申请材料：</w:t>
      </w:r>
    </w:p>
    <w:p>
      <w:pPr>
        <w:tabs>
          <w:tab w:val="left" w:pos="420"/>
        </w:tabs>
        <w:spacing w:line="520" w:lineRule="exac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①歌舞娱乐场所申请登记表；</w:t>
      </w:r>
    </w:p>
    <w:p>
      <w:pPr>
        <w:spacing w:line="520" w:lineRule="exac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②营业执照副本复印件；</w:t>
      </w:r>
    </w:p>
    <w:p>
      <w:pPr>
        <w:spacing w:line="520" w:lineRule="exac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③投资人、法定代表人、主要负责人的身份证明复印件以及无《条例》第四条、第五条、第五十二条规定情况的书面声明</w:t>
      </w:r>
      <w:r>
        <w:rPr>
          <w:rFonts w:asci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>营业执照已载明姓名及身份证明编号的，可以不用提供；</w:t>
      </w:r>
    </w:p>
    <w:p>
      <w:pPr>
        <w:spacing w:line="520" w:lineRule="exac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④场所合法使用证明</w:t>
      </w:r>
      <w:r>
        <w:rPr>
          <w:rFonts w:hint="eastAsia" w:ascii="宋体" w:hAnsi="宋体" w:cs="宋体"/>
          <w:kern w:val="0"/>
          <w:sz w:val="28"/>
          <w:szCs w:val="28"/>
        </w:rPr>
        <w:t>，租赁的应提交租赁证明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spacing w:line="520" w:lineRule="exac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⑤场所内部结构平面图，标明包厢、包间面积及位置；</w:t>
      </w:r>
    </w:p>
    <w:p>
      <w:pPr>
        <w:spacing w:line="520" w:lineRule="exac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⑥公安消防部门出具的《公众聚集场所投入使用、营业前消防安全检查合格证》复印件；</w:t>
      </w:r>
    </w:p>
    <w:p>
      <w:pPr>
        <w:widowControl/>
        <w:spacing w:line="520" w:lineRule="exact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⑦环境保护行政部门出具的批准文件复印件，如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建设项目竣工环境保护验收决定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autoSpaceDE w:val="0"/>
        <w:autoSpaceDN w:val="0"/>
        <w:adjustRightInd w:val="0"/>
        <w:spacing w:line="420" w:lineRule="exact"/>
        <w:rPr>
          <w:rFonts w:ascii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8.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zh-CN"/>
        </w:rPr>
        <w:t>办理流程：</w:t>
      </w:r>
      <w:r>
        <w:rPr>
          <w:rFonts w:hint="eastAsia" w:ascii="宋体" w:hAnsi="宋体" w:cs="宋体"/>
          <w:sz w:val="28"/>
          <w:szCs w:val="28"/>
        </w:rPr>
        <w:t>受理（</w:t>
      </w:r>
      <w:r>
        <w:rPr>
          <w:rFonts w:ascii="宋体" w:hAnsi="宋体" w:cs="宋体"/>
          <w:sz w:val="28"/>
          <w:szCs w:val="28"/>
        </w:rPr>
        <w:t>0.5</w:t>
      </w:r>
      <w:r>
        <w:rPr>
          <w:rFonts w:hint="eastAsia" w:ascii="宋体" w:hAnsi="宋体" w:cs="宋体"/>
          <w:sz w:val="28"/>
          <w:szCs w:val="28"/>
        </w:rPr>
        <w:t>个工作日）→审核（含现场踏勘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个工作日）→办结（</w:t>
      </w:r>
      <w:r>
        <w:rPr>
          <w:rFonts w:ascii="宋体" w:hAnsi="宋体" w:cs="宋体"/>
          <w:sz w:val="28"/>
          <w:szCs w:val="28"/>
        </w:rPr>
        <w:t>0.5</w:t>
      </w:r>
      <w:r>
        <w:rPr>
          <w:rFonts w:hint="eastAsia" w:ascii="宋体" w:hAnsi="宋体" w:cs="宋体"/>
          <w:sz w:val="28"/>
          <w:szCs w:val="28"/>
        </w:rPr>
        <w:t>个工作日）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。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420" w:lineRule="exact"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9.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zh-CN"/>
        </w:rPr>
        <w:t>办理时限</w:t>
      </w:r>
      <w:r>
        <w:rPr>
          <w:rFonts w:ascii="宋体" w:hAnsi="宋体" w:cs="宋体"/>
          <w:b/>
          <w:bCs/>
          <w:kern w:val="0"/>
          <w:sz w:val="28"/>
          <w:szCs w:val="28"/>
        </w:rPr>
        <w:t>:</w:t>
      </w:r>
    </w:p>
    <w:p>
      <w:pPr>
        <w:autoSpaceDE w:val="0"/>
        <w:autoSpaceDN w:val="0"/>
        <w:adjustRightInd w:val="0"/>
        <w:spacing w:line="420" w:lineRule="exact"/>
        <w:ind w:firstLine="210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法定时限：</w:t>
      </w:r>
      <w:r>
        <w:rPr>
          <w:rFonts w:ascii="宋体" w:hAnsi="宋体" w:cs="宋体"/>
          <w:kern w:val="0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</w:rPr>
        <w:t>个工作日</w:t>
      </w:r>
    </w:p>
    <w:p>
      <w:pPr>
        <w:autoSpaceDE w:val="0"/>
        <w:autoSpaceDN w:val="0"/>
        <w:adjustRightInd w:val="0"/>
        <w:spacing w:line="420" w:lineRule="exact"/>
        <w:ind w:firstLine="210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承诺时限：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个工作日</w:t>
      </w:r>
    </w:p>
    <w:p>
      <w:pPr>
        <w:spacing w:line="280" w:lineRule="exact"/>
        <w:rPr>
          <w:rFonts w:ascii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10.</w:t>
      </w:r>
      <w:r>
        <w:rPr>
          <w:rFonts w:hint="eastAsia" w:ascii="宋体" w:hAnsi="宋体" w:cs="宋体"/>
          <w:b/>
          <w:bCs/>
          <w:sz w:val="28"/>
          <w:szCs w:val="28"/>
        </w:rPr>
        <w:t>办件类型</w:t>
      </w:r>
      <w:r>
        <w:rPr>
          <w:rFonts w:ascii="宋体" w:hAnsi="宋体" w:cs="宋体"/>
          <w:b/>
          <w:bCs/>
          <w:sz w:val="28"/>
          <w:szCs w:val="28"/>
        </w:rPr>
        <w:t>:</w:t>
      </w:r>
      <w:r>
        <w:rPr>
          <w:rFonts w:hint="eastAsia" w:ascii="宋体" w:hAnsi="宋体" w:cs="宋体"/>
          <w:sz w:val="28"/>
          <w:szCs w:val="28"/>
        </w:rPr>
        <w:t>承诺件</w:t>
      </w:r>
    </w:p>
    <w:p>
      <w:pPr>
        <w:tabs>
          <w:tab w:val="center" w:pos="4201"/>
          <w:tab w:val="right" w:leader="dot" w:pos="9298"/>
        </w:tabs>
        <w:autoSpaceDE w:val="0"/>
        <w:autoSpaceDN w:val="0"/>
        <w:adjustRightInd w:val="0"/>
        <w:spacing w:line="420" w:lineRule="exact"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11.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发放证照情况</w:t>
      </w:r>
      <w:r>
        <w:rPr>
          <w:rFonts w:hint="eastAsia" w:ascii="宋体" w:hAnsi="宋体" w:cs="宋体"/>
          <w:kern w:val="0"/>
          <w:sz w:val="28"/>
          <w:szCs w:val="28"/>
        </w:rPr>
        <w:t>（包括证照名称和样式、相关的年检、政府指定培训和收费等情况）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：</w:t>
      </w:r>
      <w:r>
        <w:rPr>
          <w:rFonts w:hint="eastAsia" w:ascii="宋体" w:hAnsi="宋体" w:cs="宋体"/>
          <w:kern w:val="0"/>
          <w:sz w:val="28"/>
          <w:szCs w:val="28"/>
        </w:rPr>
        <w:t>娱乐经营许可证</w:t>
      </w:r>
      <w:r>
        <w:rPr>
          <w:rFonts w:hint="eastAsia" w:ascii="宋体" w:hAnsi="宋体" w:cs="宋体"/>
          <w:sz w:val="28"/>
          <w:szCs w:val="28"/>
        </w:rPr>
        <w:t>，无需年检，无收费</w:t>
      </w:r>
    </w:p>
    <w:p>
      <w:pPr>
        <w:spacing w:line="280" w:lineRule="exact"/>
        <w:rPr>
          <w:rFonts w:ascii="宋体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12.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表格下载：</w:t>
      </w:r>
      <w:r>
        <w:rPr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>www.fjbs.gov.cn</w:t>
      </w:r>
    </w:p>
    <w:p>
      <w:pPr>
        <w:tabs>
          <w:tab w:val="center" w:pos="4201"/>
          <w:tab w:val="right" w:leader="dot" w:pos="9298"/>
        </w:tabs>
        <w:autoSpaceDE w:val="0"/>
        <w:autoSpaceDN w:val="0"/>
        <w:adjustRightInd w:val="0"/>
        <w:spacing w:line="420" w:lineRule="exact"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13.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填表示例：</w:t>
      </w:r>
      <w:r>
        <w:rPr>
          <w:rFonts w:hint="eastAsia" w:ascii="宋体" w:hAnsi="宋体" w:cs="宋体"/>
          <w:kern w:val="0"/>
          <w:sz w:val="28"/>
          <w:szCs w:val="28"/>
        </w:rPr>
        <w:t>无</w:t>
      </w:r>
    </w:p>
    <w:p>
      <w:pPr>
        <w:spacing w:line="280" w:lineRule="exact"/>
        <w:rPr>
          <w:rFonts w:ascii="宋体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14.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投诉电话：</w:t>
      </w:r>
      <w:r>
        <w:rPr>
          <w:rFonts w:ascii="宋体" w:hAnsi="宋体" w:cs="宋体"/>
          <w:sz w:val="28"/>
          <w:szCs w:val="28"/>
        </w:rPr>
        <w:t>0595-23592968</w:t>
      </w:r>
    </w:p>
    <w:p>
      <w:pPr>
        <w:spacing w:line="280" w:lineRule="exact"/>
        <w:rPr>
          <w:rFonts w:ascii="宋体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15.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咨询渠道：</w:t>
      </w:r>
      <w:r>
        <w:rPr>
          <w:rFonts w:ascii="宋体" w:hAnsi="宋体" w:cs="宋体"/>
          <w:sz w:val="28"/>
          <w:szCs w:val="28"/>
        </w:rPr>
        <w:t>0595-68716006</w:t>
      </w:r>
    </w:p>
    <w:p>
      <w:pPr>
        <w:tabs>
          <w:tab w:val="center" w:pos="4201"/>
          <w:tab w:val="right" w:leader="dot" w:pos="9298"/>
        </w:tabs>
        <w:autoSpaceDE w:val="0"/>
        <w:autoSpaceDN w:val="0"/>
        <w:adjustRightInd w:val="0"/>
        <w:spacing w:line="420" w:lineRule="exact"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16.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办公时间和地址：工作日</w:t>
      </w:r>
      <w:r>
        <w:rPr>
          <w:rFonts w:ascii="宋体" w:hAnsi="宋体" w:cs="宋体"/>
          <w:b/>
          <w:bCs/>
          <w:kern w:val="0"/>
          <w:sz w:val="28"/>
          <w:szCs w:val="28"/>
        </w:rPr>
        <w:t>: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上午</w:t>
      </w:r>
      <w:r>
        <w:rPr>
          <w:rFonts w:ascii="宋体" w:hAnsi="宋体" w:cs="宋体"/>
          <w:b/>
          <w:bCs/>
          <w:kern w:val="0"/>
          <w:sz w:val="28"/>
          <w:szCs w:val="28"/>
        </w:rPr>
        <w:t>9:00-12:00,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下午</w:t>
      </w:r>
      <w:r>
        <w:rPr>
          <w:rFonts w:ascii="宋体" w:hAnsi="宋体" w:cs="宋体"/>
          <w:b/>
          <w:bCs/>
          <w:kern w:val="0"/>
          <w:sz w:val="28"/>
          <w:szCs w:val="28"/>
        </w:rPr>
        <w:t>1:30-5:00(5:00-5:30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整理内务档案，学习。德化县浔中镇东埔路</w:t>
      </w:r>
      <w:r>
        <w:rPr>
          <w:rFonts w:ascii="宋体" w:hAnsi="宋体" w:cs="宋体"/>
          <w:b/>
          <w:bCs/>
          <w:kern w:val="0"/>
          <w:sz w:val="28"/>
          <w:szCs w:val="28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号行政服务中心六楼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12号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文旅局窗口。</w:t>
      </w:r>
    </w:p>
    <w:p>
      <w:pPr>
        <w:tabs>
          <w:tab w:val="center" w:pos="4201"/>
          <w:tab w:val="right" w:leader="dot" w:pos="9298"/>
        </w:tabs>
        <w:autoSpaceDE w:val="0"/>
        <w:autoSpaceDN w:val="0"/>
        <w:adjustRightInd w:val="0"/>
        <w:spacing w:line="420" w:lineRule="exact"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17.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乘车路线：</w:t>
      </w:r>
      <w:r>
        <w:rPr>
          <w:rFonts w:ascii="宋体" w:hAnsi="宋体" w:cs="宋体"/>
          <w:b/>
          <w:bCs/>
          <w:kern w:val="0"/>
          <w:sz w:val="28"/>
          <w:szCs w:val="28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号公交车到尚思小学站下</w:t>
      </w:r>
    </w:p>
    <w:p>
      <w:pPr>
        <w:tabs>
          <w:tab w:val="center" w:pos="4201"/>
          <w:tab w:val="right" w:leader="dot" w:pos="9298"/>
        </w:tabs>
        <w:autoSpaceDE w:val="0"/>
        <w:autoSpaceDN w:val="0"/>
        <w:adjustRightInd w:val="0"/>
        <w:spacing w:line="420" w:lineRule="exact"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18.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注意事项：无</w:t>
      </w:r>
    </w:p>
    <w:p>
      <w:pPr>
        <w:spacing w:line="280" w:lineRule="exact"/>
        <w:rPr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80B3382"/>
    <w:rsid w:val="00022054"/>
    <w:rsid w:val="000919EC"/>
    <w:rsid w:val="000B60DE"/>
    <w:rsid w:val="000C5BA2"/>
    <w:rsid w:val="000E7A4B"/>
    <w:rsid w:val="00162688"/>
    <w:rsid w:val="00162FA0"/>
    <w:rsid w:val="00223382"/>
    <w:rsid w:val="00294C74"/>
    <w:rsid w:val="002B09DB"/>
    <w:rsid w:val="00346AE6"/>
    <w:rsid w:val="003B29F4"/>
    <w:rsid w:val="003E2097"/>
    <w:rsid w:val="003E2792"/>
    <w:rsid w:val="003E4A24"/>
    <w:rsid w:val="003F0046"/>
    <w:rsid w:val="00492CF0"/>
    <w:rsid w:val="004A3966"/>
    <w:rsid w:val="004B2E72"/>
    <w:rsid w:val="004D16ED"/>
    <w:rsid w:val="004D71CB"/>
    <w:rsid w:val="004F580C"/>
    <w:rsid w:val="00591039"/>
    <w:rsid w:val="005B4065"/>
    <w:rsid w:val="005D3556"/>
    <w:rsid w:val="00600DAF"/>
    <w:rsid w:val="006B058A"/>
    <w:rsid w:val="006B4B4B"/>
    <w:rsid w:val="0072168A"/>
    <w:rsid w:val="00737A47"/>
    <w:rsid w:val="007C29A9"/>
    <w:rsid w:val="00846BF5"/>
    <w:rsid w:val="00882883"/>
    <w:rsid w:val="008858BC"/>
    <w:rsid w:val="008E2DF3"/>
    <w:rsid w:val="008F28AD"/>
    <w:rsid w:val="00901DF2"/>
    <w:rsid w:val="0094071D"/>
    <w:rsid w:val="00950C3F"/>
    <w:rsid w:val="00967EFE"/>
    <w:rsid w:val="009C14C6"/>
    <w:rsid w:val="00B003A4"/>
    <w:rsid w:val="00B83112"/>
    <w:rsid w:val="00B950E7"/>
    <w:rsid w:val="00C444CB"/>
    <w:rsid w:val="00C5304E"/>
    <w:rsid w:val="00C53947"/>
    <w:rsid w:val="00C61C03"/>
    <w:rsid w:val="00C822EF"/>
    <w:rsid w:val="00CA22CF"/>
    <w:rsid w:val="00CF7857"/>
    <w:rsid w:val="00D4161A"/>
    <w:rsid w:val="00DB3F5B"/>
    <w:rsid w:val="00DF5A72"/>
    <w:rsid w:val="00E701FD"/>
    <w:rsid w:val="00E96FF3"/>
    <w:rsid w:val="00EA3D7A"/>
    <w:rsid w:val="00EB4D9C"/>
    <w:rsid w:val="00EE460D"/>
    <w:rsid w:val="00F104CF"/>
    <w:rsid w:val="00F452BF"/>
    <w:rsid w:val="00F66D88"/>
    <w:rsid w:val="480B3382"/>
    <w:rsid w:val="4E6E0CB2"/>
    <w:rsid w:val="6BF1458C"/>
    <w:rsid w:val="71064EF5"/>
    <w:rsid w:val="77985FD6"/>
    <w:rsid w:val="7EB1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</w:style>
  <w:style w:type="character" w:styleId="6">
    <w:name w:val="Hyperlink"/>
    <w:basedOn w:val="4"/>
    <w:qFormat/>
    <w:uiPriority w:val="99"/>
    <w:rPr>
      <w:color w:val="0000FF"/>
      <w:u w:val="single"/>
    </w:rPr>
  </w:style>
  <w:style w:type="character" w:customStyle="1" w:styleId="8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2</Pages>
  <Words>152</Words>
  <Characters>872</Characters>
  <Lines>0</Lines>
  <Paragraphs>0</Paragraphs>
  <TotalTime>24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2017-09-10T03:05:00Z</dcterms:created>
  <dc:creator>Administrator</dc:creator>
  <cp:lastModifiedBy>Administrator</cp:lastModifiedBy>
  <cp:lastPrinted>2021-01-20T07:33:42Z</cp:lastPrinted>
  <dcterms:modified xsi:type="dcterms:W3CDTF">2021-01-20T07:35:12Z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