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宋体" w:eastAsia="黑体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附件4</w:t>
      </w:r>
    </w:p>
    <w:p>
      <w:pPr>
        <w:spacing w:before="143" w:beforeLines="50" w:after="287" w:afterLines="100" w:line="480" w:lineRule="exact"/>
        <w:jc w:val="center"/>
        <w:rPr>
          <w:rFonts w:hint="eastAsia" w:ascii="方正小标宋简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pacing w:val="-16"/>
          <w:sz w:val="44"/>
          <w:szCs w:val="44"/>
        </w:rPr>
        <w:t>龙浔镇2024年地质灾害防治工作责任分工表</w:t>
      </w:r>
    </w:p>
    <w:bookmarkEnd w:id="0"/>
    <w:tbl>
      <w:tblPr>
        <w:tblStyle w:val="4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572"/>
        <w:gridCol w:w="1435"/>
        <w:gridCol w:w="5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-2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村(社区)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pacing w:val="-8"/>
                <w:kern w:val="0"/>
                <w:sz w:val="32"/>
                <w:szCs w:val="32"/>
              </w:rPr>
              <w:t>挂钩领导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责 任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宝美村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林志鹏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陈忠发  林积茂(副队长)  张文武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丁溪村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张光辉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陈志能  柯维福(副队长)  罗德辉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丁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墘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村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方章谈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赖开</w:t>
            </w:r>
            <w:r>
              <w:rPr>
                <w:rFonts w:hint="eastAsia" w:ascii="仿宋_GB2312" w:hAnsi="宋体" w:cs="宋体"/>
                <w:kern w:val="0"/>
                <w:sz w:val="32"/>
                <w:szCs w:val="32"/>
              </w:rPr>
              <w:t>垕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陈子贵(副队长)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孙巧敏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英山村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苏自艺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苏春源  冯清龙(副队长)  陈伟华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高阳村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余晓刚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李承功  吴玉镖(副队长)  周金煌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大坂村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查福祥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黄敦明  林文栋(副队长)  张育业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浔东社区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郑文达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康美芬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德新社区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陈允泰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蒋银莲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兴南社区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黄丽萍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郑华娜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南门社区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林明将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肖燕娜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湖前社区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潘堡强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龙鹏社区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张美川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任阳君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园丁社区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赖清德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曾雅丽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鹏都社区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王永鑫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卢建新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鹏祥社区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郑晓燕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赖礼博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大洋社区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陈秀婷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刘惠云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金锁社区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江大坝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陈林辉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18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浔南社区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林竞辉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郑进强 张文炳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龙井社区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孙锦延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官路社区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危文元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李远卿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艺都社区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林贵扬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黄若展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霞田社区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黄凤山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方琴花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1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1572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各企业</w:t>
            </w:r>
          </w:p>
        </w:tc>
        <w:tc>
          <w:tcPr>
            <w:tcW w:w="1435" w:type="dxa"/>
            <w:noWrap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林竞辉</w:t>
            </w:r>
          </w:p>
        </w:tc>
        <w:tc>
          <w:tcPr>
            <w:tcW w:w="5210" w:type="dxa"/>
            <w:noWrap/>
            <w:vAlign w:val="top"/>
          </w:tcPr>
          <w:p>
            <w:pPr>
              <w:widowControl/>
              <w:spacing w:line="400" w:lineRule="exact"/>
              <w:rPr>
                <w:rFonts w:hint="eastAsia" w:ascii="仿宋_GB2312" w:hAnsi="宋体" w:eastAsia="仿宋_GB2312" w:cs="宋体"/>
                <w:spacing w:val="-8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 w:val="32"/>
                <w:szCs w:val="32"/>
              </w:rPr>
              <w:t>郑剑</w:t>
            </w:r>
            <w:r>
              <w:rPr>
                <w:rFonts w:hint="eastAsia" w:ascii="宋体" w:hAnsi="宋体" w:cs="宋体"/>
                <w:spacing w:val="-8"/>
                <w:kern w:val="0"/>
                <w:sz w:val="32"/>
                <w:szCs w:val="32"/>
              </w:rPr>
              <w:t>鈜</w:t>
            </w:r>
            <w:r>
              <w:rPr>
                <w:rFonts w:hint="eastAsia" w:ascii="仿宋_GB2312" w:hAnsi="宋体" w:eastAsia="仿宋_GB2312" w:cs="宋体"/>
                <w:spacing w:val="-8"/>
                <w:kern w:val="0"/>
                <w:sz w:val="32"/>
                <w:szCs w:val="32"/>
              </w:rPr>
              <w:t xml:space="preserve"> 池英昕 林晓明 黄丹蓉 寇东霖</w:t>
            </w:r>
          </w:p>
        </w:tc>
      </w:tr>
    </w:tbl>
    <w:p>
      <w:pPr>
        <w:spacing w:line="480" w:lineRule="exact"/>
        <w:rPr>
          <w:rFonts w:hint="eastAsia" w:ascii="仿宋_GB2312" w:hAnsi="仿宋_GB2312" w:eastAsia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/>
          <w:spacing w:val="-6"/>
          <w:sz w:val="30"/>
          <w:szCs w:val="30"/>
        </w:rPr>
        <w:t>备注：</w:t>
      </w:r>
      <w:r>
        <w:rPr>
          <w:rFonts w:hint="eastAsia" w:ascii="仿宋_GB2312" w:hAnsi="仿宋_GB2312" w:eastAsia="仿宋_GB2312"/>
          <w:spacing w:val="-6"/>
          <w:sz w:val="30"/>
          <w:szCs w:val="30"/>
        </w:rPr>
        <w:fldChar w:fldCharType="begin"/>
      </w:r>
      <w:r>
        <w:rPr>
          <w:rFonts w:hint="eastAsia" w:ascii="仿宋_GB2312" w:hAnsi="仿宋_GB2312" w:eastAsia="仿宋_GB2312"/>
          <w:spacing w:val="-6"/>
          <w:sz w:val="30"/>
          <w:szCs w:val="30"/>
        </w:rPr>
        <w:instrText xml:space="preserve"> = 1 \* GB1 \* MERGEFORMAT </w:instrText>
      </w:r>
      <w:r>
        <w:rPr>
          <w:rFonts w:hint="eastAsia" w:ascii="仿宋_GB2312" w:hAnsi="仿宋_GB2312" w:eastAsia="仿宋_GB2312"/>
          <w:spacing w:val="-6"/>
          <w:sz w:val="30"/>
          <w:szCs w:val="30"/>
        </w:rPr>
        <w:fldChar w:fldCharType="separate"/>
      </w:r>
      <w:r>
        <w:rPr>
          <w:rFonts w:ascii="仿宋_GB2312" w:hAnsi="仿宋_GB2312" w:eastAsia="仿宋_GB2312"/>
          <w:spacing w:val="-6"/>
          <w:sz w:val="30"/>
          <w:szCs w:val="30"/>
        </w:rPr>
        <w:t>⒈</w:t>
      </w:r>
      <w:r>
        <w:rPr>
          <w:rFonts w:hint="eastAsia" w:ascii="仿宋_GB2312" w:hAnsi="仿宋_GB2312" w:eastAsia="仿宋_GB2312"/>
          <w:spacing w:val="-6"/>
          <w:sz w:val="30"/>
          <w:szCs w:val="30"/>
        </w:rPr>
        <w:fldChar w:fldCharType="end"/>
      </w:r>
      <w:r>
        <w:rPr>
          <w:rFonts w:hint="eastAsia" w:ascii="仿宋_GB2312" w:hAnsi="仿宋_GB2312" w:eastAsia="仿宋_GB2312"/>
          <w:spacing w:val="-6"/>
          <w:sz w:val="30"/>
          <w:szCs w:val="30"/>
        </w:rPr>
        <w:t xml:space="preserve">责任人栏中第一位为地质灾害防治驻村(社区)干部第一责任人； </w:t>
      </w:r>
    </w:p>
    <w:p>
      <w:pPr>
        <w:tabs>
          <w:tab w:val="left" w:pos="7400"/>
        </w:tabs>
        <w:spacing w:line="480" w:lineRule="exact"/>
        <w:ind w:left="809"/>
        <w:rPr>
          <w:rFonts w:hint="eastAsia" w:ascii="仿宋_GB2312" w:hAnsi="仿宋_GB2312" w:eastAsia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/>
          <w:spacing w:val="-6"/>
          <w:sz w:val="30"/>
          <w:szCs w:val="30"/>
        </w:rPr>
        <w:fldChar w:fldCharType="begin"/>
      </w:r>
      <w:r>
        <w:rPr>
          <w:rFonts w:hint="eastAsia" w:ascii="仿宋_GB2312" w:hAnsi="仿宋_GB2312" w:eastAsia="仿宋_GB2312"/>
          <w:spacing w:val="-6"/>
          <w:sz w:val="30"/>
          <w:szCs w:val="30"/>
        </w:rPr>
        <w:instrText xml:space="preserve"> = 2 \* GB1 \* MERGEFORMAT </w:instrText>
      </w:r>
      <w:r>
        <w:rPr>
          <w:rFonts w:hint="eastAsia" w:ascii="仿宋_GB2312" w:hAnsi="仿宋_GB2312" w:eastAsia="仿宋_GB2312"/>
          <w:spacing w:val="-6"/>
          <w:sz w:val="30"/>
          <w:szCs w:val="30"/>
        </w:rPr>
        <w:fldChar w:fldCharType="separate"/>
      </w:r>
      <w:r>
        <w:rPr>
          <w:rFonts w:ascii="仿宋_GB2312" w:hAnsi="仿宋_GB2312" w:eastAsia="仿宋_GB2312"/>
          <w:spacing w:val="-6"/>
          <w:sz w:val="30"/>
          <w:szCs w:val="30"/>
        </w:rPr>
        <w:t>⒉</w:t>
      </w:r>
      <w:r>
        <w:rPr>
          <w:rFonts w:hint="eastAsia" w:ascii="仿宋_GB2312" w:hAnsi="仿宋_GB2312" w:eastAsia="仿宋_GB2312"/>
          <w:spacing w:val="-6"/>
          <w:sz w:val="30"/>
          <w:szCs w:val="30"/>
        </w:rPr>
        <w:fldChar w:fldCharType="end"/>
      </w:r>
      <w:r>
        <w:rPr>
          <w:rFonts w:hint="eastAsia" w:ascii="仿宋_GB2312" w:hAnsi="仿宋_GB2312" w:eastAsia="仿宋_GB2312"/>
          <w:spacing w:val="-6"/>
          <w:sz w:val="30"/>
          <w:szCs w:val="30"/>
        </w:rPr>
        <w:t>防汛期间各位责任人应按要求在岗尽责；</w:t>
      </w:r>
    </w:p>
    <w:p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4"/>
        <w:szCs w:val="24"/>
      </w:rPr>
    </w:pPr>
    <w:r>
      <w:rPr>
        <w:rStyle w:val="6"/>
        <w:rFonts w:hint="eastAsia"/>
        <w:sz w:val="24"/>
        <w:szCs w:val="24"/>
      </w:rPr>
      <w:t>—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16</w:t>
    </w:r>
    <w:r>
      <w:rPr>
        <w:rStyle w:val="6"/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GJhZDY0YWE4ZDE2Nzk4Zjk0ODY0ZjY5YTg2NjkifQ=="/>
  </w:docVars>
  <w:rsids>
    <w:rsidRoot w:val="79C96EC1"/>
    <w:rsid w:val="305637DC"/>
    <w:rsid w:val="50CA639A"/>
    <w:rsid w:val="65B74A4A"/>
    <w:rsid w:val="701139EA"/>
    <w:rsid w:val="79C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2024-03-19T08:17:00Z</dcterms:created>
  <dc:creator>一会吃啥</dc:creator>
  <cp:lastModifiedBy>一会吃啥</cp:lastModifiedBy>
  <dcterms:modified xsi:type="dcterms:W3CDTF">2024-03-19T08:25:21Z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C4C9FBA4D0724837AB58C0061B7FAD68_13</vt:lpwstr>
  </property>
</Properties>
</file>