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3" w:afterLines="50" w:line="540" w:lineRule="exact"/>
        <w:rPr>
          <w:rFonts w:hint="eastAsia" w:ascii="黑体" w:hAnsi="宋体" w:eastAsia="黑体"/>
          <w:spacing w:val="-2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pacing w:val="-2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</w:rPr>
        <w:t>龙浔镇2024年地质灾害点监测、防治、抢险救灾责任人一览表</w:t>
      </w:r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1"/>
        <w:gridCol w:w="521"/>
        <w:gridCol w:w="1210"/>
        <w:gridCol w:w="1605"/>
        <w:gridCol w:w="1545"/>
        <w:gridCol w:w="1620"/>
        <w:gridCol w:w="908"/>
        <w:gridCol w:w="1400"/>
        <w:gridCol w:w="1200"/>
        <w:gridCol w:w="1459"/>
        <w:gridCol w:w="980"/>
        <w:gridCol w:w="13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07" w:hRule="exac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滑坡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地理位置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户主(监测人)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人员临时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转移地点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监测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监测负责人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村(社区)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责任人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镇责任人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45" w:hRule="exac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滑坡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大坂村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黄应海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13959822514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大坂新村5号楼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陈国章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13850780811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陈国章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13850780811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黄敦明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13506967596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6" w:hRule="exac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滑坡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高阳村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陈鹏贵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13505938228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学渊茶场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陈诗晓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18960238868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陈诗晓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18960238868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李承功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13505027359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53" w:hRule="exact"/>
          <w:jc w:val="center"/>
        </w:trPr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滑坡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德化六中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旧址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陈建勇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陈志鹏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13600713581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15906059688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六中南侧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陈建勇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陈志鹏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13600713581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15906059688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苏建德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15359607999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陈忠发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13506010919</w:t>
            </w:r>
          </w:p>
        </w:tc>
      </w:tr>
    </w:tbl>
    <w:p>
      <w:pPr>
        <w:spacing w:after="143" w:afterLines="50" w:line="540" w:lineRule="exact"/>
        <w:rPr>
          <w:rFonts w:hint="eastAsia" w:ascii="宋体" w:hAnsi="宋体"/>
          <w:spacing w:val="-20"/>
          <w:sz w:val="28"/>
          <w:szCs w:val="28"/>
        </w:rPr>
      </w:pP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GJhZDY0YWE4ZDE2Nzk4Zjk0ODY0ZjY5YTg2NjkifQ=="/>
  </w:docVars>
  <w:rsids>
    <w:rsidRoot w:val="79C96EC1"/>
    <w:rsid w:val="701139EA"/>
    <w:rsid w:val="79C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2024-03-19T08:17:00Z</dcterms:created>
  <dc:creator>一会吃啥</dc:creator>
  <cp:lastModifiedBy>一会吃啥</cp:lastModifiedBy>
  <dcterms:modified xsi:type="dcterms:W3CDTF">2024-03-19T08:23:34Z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100F08554BCE49659CB9CB6F85C15B97_13</vt:lpwstr>
  </property>
</Properties>
</file>