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龙浔镇英山村李应超等16户顺英小区乡村建设规划许可证批后公示</w:t>
      </w:r>
    </w:p>
    <w:p>
      <w:pPr>
        <w:jc w:val="left"/>
        <w:rPr>
          <w:sz w:val="30"/>
          <w:szCs w:val="30"/>
        </w:rPr>
      </w:pPr>
    </w:p>
    <w:p>
      <w:pPr>
        <w:ind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经研究，同意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英山村7组太坪坵村民李应超</w:t>
      </w:r>
      <w:r>
        <w:rPr>
          <w:rFonts w:hint="eastAsia"/>
          <w:sz w:val="30"/>
          <w:szCs w:val="30"/>
        </w:rPr>
        <w:t>等16户申请的福英小区建房，在划定的规划用地红线范围内（具体详见附图）进行建房的许可，现进行乡村建设规划许可证7个工作日的公示（公示时间：2025年1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日至2025年11月</w:t>
      </w:r>
      <w:r>
        <w:rPr>
          <w:rFonts w:hint="eastAsia"/>
          <w:sz w:val="30"/>
          <w:szCs w:val="30"/>
          <w:lang w:val="en-US" w:eastAsia="zh-CN"/>
        </w:rPr>
        <w:t>11</w:t>
      </w:r>
      <w:r>
        <w:rPr>
          <w:rFonts w:hint="eastAsia"/>
          <w:sz w:val="30"/>
          <w:szCs w:val="30"/>
        </w:rPr>
        <w:t>日）。</w:t>
      </w:r>
    </w:p>
    <w:tbl>
      <w:tblPr>
        <w:tblStyle w:val="5"/>
        <w:tblW w:w="15340" w:type="dxa"/>
        <w:tblInd w:w="-6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3119"/>
        <w:gridCol w:w="992"/>
        <w:gridCol w:w="3119"/>
        <w:gridCol w:w="1276"/>
        <w:gridCol w:w="1559"/>
        <w:gridCol w:w="1276"/>
        <w:gridCol w:w="1637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657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建设单位（个人）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建设位置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建设规模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证号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发证机关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发证日期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公示日期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657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李应超、李应祥、李高举、李高山、李建清、李伟华、李芳生、李明生、李建忠、李建省、李建德、李贵安、李贵东、李金征、王淑霞、薛柏龙</w:t>
            </w: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龙浔镇英山村7组太坪坵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  <w:sz w:val="24"/>
              </w:rPr>
              <w:t>用地面积3240.2</w:t>
            </w:r>
            <w:r>
              <w:rPr>
                <w:rFonts w:hint="eastAsia" w:ascii="宋体" w:hAnsi="宋体" w:eastAsia="宋体" w:cs="宋体"/>
                <w:sz w:val="24"/>
              </w:rPr>
              <w:t>㎡</w:t>
            </w:r>
            <w:r>
              <w:rPr>
                <w:rFonts w:hint="eastAsia"/>
                <w:sz w:val="24"/>
              </w:rPr>
              <w:t>，层数6层，建筑面积5420.87</w:t>
            </w:r>
            <w:r>
              <w:rPr>
                <w:rFonts w:hint="eastAsia" w:ascii="宋体" w:hAnsi="宋体" w:eastAsia="宋体" w:cs="宋体"/>
                <w:sz w:val="24"/>
              </w:rPr>
              <w:t>㎡，建筑高度18.7m，绿地面积972.06㎡，计容建筑面积5212.95㎡（其中：住宅建筑面积4339.57㎡、一层车库面积796.38 ㎡、配电室77㎡），不计容建筑面积207.92㎡（其中：闷顶层建筑面积207.92㎡），建筑占地面积941㎡。</w:t>
            </w: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乡字第350526202500156-1号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德化县龙浔镇人民政府</w:t>
            </w: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2025年10月28日</w:t>
            </w:r>
          </w:p>
        </w:tc>
        <w:tc>
          <w:tcPr>
            <w:tcW w:w="1637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2025年1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日至2025年11月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0356BD"/>
    <w:rsid w:val="002338EF"/>
    <w:rsid w:val="0031099E"/>
    <w:rsid w:val="004C58E9"/>
    <w:rsid w:val="00615FEE"/>
    <w:rsid w:val="006B3D08"/>
    <w:rsid w:val="00705A77"/>
    <w:rsid w:val="00894642"/>
    <w:rsid w:val="00BE64FF"/>
    <w:rsid w:val="00C02B4A"/>
    <w:rsid w:val="00D94320"/>
    <w:rsid w:val="00ED5571"/>
    <w:rsid w:val="020356BD"/>
    <w:rsid w:val="5D865A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73</Words>
  <Characters>419</Characters>
  <Lines>3</Lines>
  <Paragraphs>1</Paragraphs>
  <TotalTime>2</TotalTime>
  <ScaleCrop>false</ScaleCrop>
  <LinksUpToDate>false</LinksUpToDate>
  <CharactersWithSpaces>491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2025-11-21T00:58:00Z</dcterms:created>
  <dc:creator>Administrator</dc:creator>
  <cp:lastModifiedBy>太阳是我捏圆的.</cp:lastModifiedBy>
  <dcterms:modified xsi:type="dcterms:W3CDTF">2025-11-21T01:32:39Z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17EE355E2AE54887ABBB8E88A1CB6C3B</vt:lpwstr>
  </property>
</Properties>
</file>