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787" w:rsidRDefault="008F3787" w:rsidP="00C95277">
      <w:pPr>
        <w:spacing w:line="57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    </w:t>
      </w:r>
    </w:p>
    <w:p w:rsidR="008F3787" w:rsidRDefault="008F3787" w:rsidP="00896CE1">
      <w:pPr>
        <w:spacing w:line="57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德政函〔</w:t>
      </w:r>
      <w:r>
        <w:rPr>
          <w:rFonts w:ascii="仿宋_GB2312" w:eastAsia="仿宋_GB2312" w:hAnsi="仿宋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256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8F3787" w:rsidRDefault="008F3787" w:rsidP="00C95277">
      <w:pPr>
        <w:spacing w:line="57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8F3787" w:rsidRDefault="008F3787" w:rsidP="00896CE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德化县人民政府关于同意雷峰镇竹木加工</w:t>
      </w:r>
    </w:p>
    <w:p w:rsidR="008F3787" w:rsidRDefault="008F3787" w:rsidP="00896CE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企业园控制性详细规划的批复</w:t>
      </w:r>
    </w:p>
    <w:p w:rsidR="008F3787" w:rsidRDefault="008F3787" w:rsidP="00896CE1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8F3787" w:rsidRDefault="008F3787" w:rsidP="00896CE1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雷峰镇人民政府：</w:t>
      </w:r>
    </w:p>
    <w:p w:rsidR="008F3787" w:rsidRDefault="008F3787" w:rsidP="00896CE1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你镇《关于申请批准雷峰镇竹木加工企业园控制性详细规划的请示》（雷政〔</w:t>
      </w:r>
      <w:r>
        <w:rPr>
          <w:rFonts w:ascii="仿宋_GB2312" w:eastAsia="仿宋_GB2312" w:hAnsi="仿宋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89</w:t>
      </w:r>
      <w:r>
        <w:rPr>
          <w:rFonts w:ascii="仿宋_GB2312" w:eastAsia="仿宋_GB2312" w:hAnsi="仿宋" w:hint="eastAsia"/>
          <w:sz w:val="32"/>
          <w:szCs w:val="32"/>
        </w:rPr>
        <w:t>号）收悉。现批复如下：</w:t>
      </w:r>
    </w:p>
    <w:p w:rsidR="008F3787" w:rsidRDefault="008F3787" w:rsidP="00896CE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一、原则同意《雷峰镇竹木加工企业园控制性详细规划》（以下简称“规划”）。</w:t>
      </w:r>
    </w:p>
    <w:p w:rsidR="008F3787" w:rsidRDefault="008F3787" w:rsidP="00896CE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二、原则同意规划对</w:t>
      </w:r>
      <w:r>
        <w:rPr>
          <w:rFonts w:ascii="仿宋_GB2312" w:eastAsia="仿宋_GB2312" w:hint="eastAsia"/>
          <w:sz w:val="32"/>
          <w:szCs w:val="32"/>
        </w:rPr>
        <w:t>雷峰村竹木加工企业园</w:t>
      </w:r>
      <w:r>
        <w:rPr>
          <w:rFonts w:ascii="仿宋_GB2312" w:eastAsia="仿宋_GB2312" w:hAnsi="仿宋" w:hint="eastAsia"/>
          <w:sz w:val="32"/>
          <w:szCs w:val="32"/>
        </w:rPr>
        <w:t>的功能定位、各类用地布局规划和各地块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规划控制指标。</w:t>
      </w:r>
    </w:p>
    <w:p w:rsidR="008F3787" w:rsidRDefault="008F3787" w:rsidP="00896CE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三、在规划区土地开发建设过程中，建设用地的各项技术指标必须符合规划的要求。</w:t>
      </w:r>
    </w:p>
    <w:p w:rsidR="008F3787" w:rsidRDefault="008F3787" w:rsidP="00896CE1">
      <w:pPr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四、规划确定的各项指标等内容，任何单位和个人不得擅自更改，确需进行调整或修改的，应按法定程序报批。</w:t>
      </w:r>
    </w:p>
    <w:p w:rsidR="008F3787" w:rsidRDefault="008F3787" w:rsidP="00896CE1">
      <w:pPr>
        <w:spacing w:line="540" w:lineRule="exact"/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此复。</w:t>
      </w:r>
    </w:p>
    <w:p w:rsidR="008F3787" w:rsidRDefault="008F3787" w:rsidP="00896CE1">
      <w:pPr>
        <w:spacing w:line="540" w:lineRule="exact"/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</w:p>
    <w:p w:rsidR="008F3787" w:rsidRDefault="008F3787" w:rsidP="00896CE1">
      <w:pPr>
        <w:spacing w:line="540" w:lineRule="exact"/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</w:p>
    <w:p w:rsidR="008F3787" w:rsidRDefault="008F3787" w:rsidP="00896CE1">
      <w:pPr>
        <w:spacing w:line="540" w:lineRule="exact"/>
        <w:ind w:rightChars="633" w:right="31680" w:firstLineChars="150" w:firstLine="3168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德化县人民政府</w:t>
      </w:r>
    </w:p>
    <w:p w:rsidR="008F3787" w:rsidRDefault="008F3787" w:rsidP="00896CE1">
      <w:pPr>
        <w:spacing w:line="540" w:lineRule="exact"/>
        <w:ind w:firstLineChars="15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23"/>
        </w:smartTagPr>
        <w:r>
          <w:rPr>
            <w:rFonts w:ascii="仿宋_GB2312" w:eastAsia="仿宋_GB2312" w:hAnsi="仿宋"/>
            <w:sz w:val="32"/>
            <w:szCs w:val="32"/>
          </w:rPr>
          <w:t>2023</w:t>
        </w:r>
        <w:r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11</w:t>
        </w:r>
        <w:r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6</w:t>
        </w:r>
        <w:r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>
        <w:rPr>
          <w:rFonts w:ascii="仿宋_GB2312" w:eastAsia="仿宋_GB2312" w:hAnsi="仿宋"/>
          <w:sz w:val="32"/>
          <w:szCs w:val="32"/>
        </w:rPr>
        <w:t xml:space="preserve">    </w:t>
      </w:r>
    </w:p>
    <w:p w:rsidR="008F3787" w:rsidRDefault="008F3787" w:rsidP="00896CE1">
      <w:pPr>
        <w:spacing w:line="54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（此件主动公开）</w:t>
      </w:r>
    </w:p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Default="008F3787"/>
    <w:p w:rsidR="008F3787" w:rsidRPr="00E4432D" w:rsidRDefault="008F3787">
      <w:pPr>
        <w:rPr>
          <w:rFonts w:ascii="仿宋_GB2312" w:eastAsia="仿宋_GB2312"/>
          <w:sz w:val="28"/>
          <w:szCs w:val="28"/>
        </w:rPr>
      </w:pPr>
      <w:r w:rsidRPr="00E4432D">
        <w:rPr>
          <w:rFonts w:ascii="仿宋_GB2312" w:eastAsia="仿宋_GB2312" w:hint="eastAsia"/>
          <w:sz w:val="28"/>
          <w:szCs w:val="28"/>
        </w:rPr>
        <w:t xml:space="preserve">　抄送：县自然资源局。</w:t>
      </w:r>
    </w:p>
    <w:sectPr w:rsidR="008F3787" w:rsidRPr="00E4432D" w:rsidSect="00B533CD">
      <w:headerReference w:type="default" r:id="rId6"/>
      <w:pgSz w:w="11906" w:h="16838"/>
      <w:pgMar w:top="2098" w:right="1531" w:bottom="1984" w:left="1531" w:header="850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87" w:rsidRDefault="008F3787" w:rsidP="00B533CD">
      <w:r>
        <w:separator/>
      </w:r>
    </w:p>
  </w:endnote>
  <w:endnote w:type="continuationSeparator" w:id="0">
    <w:p w:rsidR="008F3787" w:rsidRDefault="008F3787" w:rsidP="00B5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87" w:rsidRDefault="008F3787" w:rsidP="00B533CD">
      <w:r>
        <w:separator/>
      </w:r>
    </w:p>
  </w:footnote>
  <w:footnote w:type="continuationSeparator" w:id="0">
    <w:p w:rsidR="008F3787" w:rsidRDefault="008F3787" w:rsidP="00B5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87" w:rsidRDefault="008F3787" w:rsidP="00C9527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NiNTdlNThjZTk3YWZiNTU1YWY5ZmVhNzczOGYzYjUifQ=="/>
  </w:docVars>
  <w:rsids>
    <w:rsidRoot w:val="00172A27"/>
    <w:rsid w:val="00172A27"/>
    <w:rsid w:val="00374E37"/>
    <w:rsid w:val="00896CE1"/>
    <w:rsid w:val="008E58AC"/>
    <w:rsid w:val="008F3787"/>
    <w:rsid w:val="00B533CD"/>
    <w:rsid w:val="00C95277"/>
    <w:rsid w:val="00E4432D"/>
    <w:rsid w:val="00E644F4"/>
    <w:rsid w:val="446564D4"/>
    <w:rsid w:val="4CA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CD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33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5D6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533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5D6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533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65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德政函〔2022〕 号</dc:title>
  <dc:subject/>
  <dc:creator>Administrator</dc:creator>
  <cp:keywords/>
  <dc:description/>
  <cp:lastModifiedBy>MC SYSTEM</cp:lastModifiedBy>
  <cp:revision>5</cp:revision>
  <cp:lastPrinted>2023-11-09T01:18:00Z</cp:lastPrinted>
  <dcterms:created xsi:type="dcterms:W3CDTF">2023-11-09T01:17:00Z</dcterms:created>
  <dcterms:modified xsi:type="dcterms:W3CDTF">2023-11-09T01:20:00Z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0264DDAB9A8B4FB3A1C11433E6BE8D5D_13</vt:lpwstr>
  </property>
</Properties>
</file>