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6A" w:rsidRDefault="0009186A" w:rsidP="00494570">
      <w:pPr>
        <w:spacing w:line="570" w:lineRule="exact"/>
        <w:jc w:val="right"/>
        <w:rPr>
          <w:rFonts w:ascii="仿宋_GB2312" w:eastAsia="仿宋_GB2312" w:hAnsi="仿宋"/>
          <w:sz w:val="32"/>
          <w:szCs w:val="32"/>
        </w:rPr>
      </w:pPr>
    </w:p>
    <w:p w:rsidR="0009186A" w:rsidRDefault="0009186A" w:rsidP="00494570">
      <w:pPr>
        <w:spacing w:line="570" w:lineRule="exact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德政函〔</w:t>
      </w:r>
      <w:r>
        <w:rPr>
          <w:rFonts w:ascii="仿宋_GB2312" w:eastAsia="仿宋_GB2312" w:hAnsi="仿宋"/>
          <w:sz w:val="32"/>
          <w:szCs w:val="32"/>
        </w:rPr>
        <w:t>2023</w:t>
      </w:r>
      <w:r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/>
          <w:sz w:val="32"/>
          <w:szCs w:val="32"/>
        </w:rPr>
        <w:t>213</w:t>
      </w:r>
      <w:r>
        <w:rPr>
          <w:rFonts w:ascii="仿宋_GB2312" w:eastAsia="仿宋_GB2312" w:hAnsi="仿宋" w:hint="eastAsia"/>
          <w:sz w:val="32"/>
          <w:szCs w:val="32"/>
        </w:rPr>
        <w:t>号</w:t>
      </w:r>
    </w:p>
    <w:p w:rsidR="0009186A" w:rsidRDefault="0009186A" w:rsidP="00494570">
      <w:pPr>
        <w:spacing w:line="570" w:lineRule="exact"/>
        <w:jc w:val="right"/>
        <w:rPr>
          <w:rFonts w:ascii="仿宋_GB2312" w:eastAsia="仿宋_GB2312" w:hAnsi="仿宋"/>
          <w:sz w:val="32"/>
          <w:szCs w:val="32"/>
        </w:rPr>
      </w:pPr>
    </w:p>
    <w:p w:rsidR="0009186A" w:rsidRDefault="0009186A" w:rsidP="00494570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德化县人民政府关于同意德化县赤水镇锦洋村</w:t>
      </w:r>
    </w:p>
    <w:p w:rsidR="0009186A" w:rsidRDefault="0009186A" w:rsidP="00494570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村庄规划（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2023-2035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）的批复</w:t>
      </w:r>
    </w:p>
    <w:p w:rsidR="0009186A" w:rsidRDefault="0009186A" w:rsidP="00494570">
      <w:pPr>
        <w:spacing w:line="520" w:lineRule="exact"/>
        <w:jc w:val="right"/>
        <w:rPr>
          <w:rFonts w:ascii="仿宋_GB2312" w:eastAsia="仿宋_GB2312" w:hAnsi="仿宋"/>
          <w:sz w:val="32"/>
          <w:szCs w:val="32"/>
        </w:rPr>
      </w:pPr>
    </w:p>
    <w:p w:rsidR="0009186A" w:rsidRDefault="0009186A" w:rsidP="00494570">
      <w:pPr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赤水镇人民政府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09186A" w:rsidRDefault="0009186A" w:rsidP="00494570">
      <w:pPr>
        <w:spacing w:line="52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你单位《关于申请批准德化县赤水镇锦洋村村庄规划（</w:t>
      </w:r>
      <w:r>
        <w:rPr>
          <w:rFonts w:ascii="仿宋_GB2312" w:eastAsia="仿宋_GB2312" w:hAnsi="仿宋"/>
          <w:sz w:val="32"/>
          <w:szCs w:val="32"/>
        </w:rPr>
        <w:t>2023-2035</w:t>
      </w:r>
      <w:r>
        <w:rPr>
          <w:rFonts w:ascii="仿宋_GB2312" w:eastAsia="仿宋_GB2312" w:hAnsi="仿宋" w:hint="eastAsia"/>
          <w:sz w:val="32"/>
          <w:szCs w:val="32"/>
        </w:rPr>
        <w:t>）的请示》已收悉，现批复如下：</w:t>
      </w:r>
    </w:p>
    <w:p w:rsidR="0009186A" w:rsidRDefault="0009186A" w:rsidP="00494570">
      <w:pPr>
        <w:numPr>
          <w:ilvl w:val="0"/>
          <w:numId w:val="1"/>
        </w:numPr>
        <w:spacing w:line="52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原则同意《</w:t>
      </w:r>
      <w:r>
        <w:rPr>
          <w:rFonts w:ascii="仿宋_GB2312" w:eastAsia="仿宋_GB2312" w:hint="eastAsia"/>
          <w:sz w:val="32"/>
          <w:szCs w:val="32"/>
        </w:rPr>
        <w:t>德化县赤水镇锦洋村村庄规划（</w:t>
      </w:r>
      <w:r>
        <w:rPr>
          <w:rFonts w:ascii="仿宋_GB2312" w:eastAsia="仿宋_GB2312"/>
          <w:sz w:val="32"/>
          <w:szCs w:val="32"/>
        </w:rPr>
        <w:t>2023-2035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》（以下简称“村庄规划”）。</w:t>
      </w:r>
    </w:p>
    <w:p w:rsidR="0009186A" w:rsidRDefault="0009186A" w:rsidP="00494570">
      <w:pPr>
        <w:numPr>
          <w:ilvl w:val="0"/>
          <w:numId w:val="1"/>
        </w:numPr>
        <w:spacing w:line="52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你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Ansi="仿宋" w:hint="eastAsia"/>
          <w:sz w:val="32"/>
          <w:szCs w:val="32"/>
        </w:rPr>
        <w:t>要按照村庄规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划组织实施，加大村庄规划宣传力度，强化村庄建设与管理，控制和引导村庄各类建设行为，支持农村产业经济发展，落实最严格的耕地保护制度，坚决制止耕地“非农化”行为。</w:t>
      </w:r>
    </w:p>
    <w:p w:rsidR="0009186A" w:rsidRDefault="0009186A" w:rsidP="00494570">
      <w:pPr>
        <w:numPr>
          <w:ilvl w:val="0"/>
          <w:numId w:val="1"/>
        </w:numPr>
        <w:spacing w:line="52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村庄规划一经批准，必须严格执行。经批准的村庄规划是村庄土地开发、建设和管理的依据，一经批准即具有法律效力，任何单位和个人不得擅自更改，确需修改的，严格按程序报批。</w:t>
      </w:r>
    </w:p>
    <w:p w:rsidR="0009186A" w:rsidRDefault="0009186A" w:rsidP="00494570">
      <w:pPr>
        <w:spacing w:line="52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此复。</w:t>
      </w:r>
    </w:p>
    <w:p w:rsidR="0009186A" w:rsidRDefault="0009186A" w:rsidP="00494570">
      <w:pPr>
        <w:spacing w:line="520" w:lineRule="exact"/>
        <w:ind w:firstLine="640"/>
        <w:rPr>
          <w:rFonts w:ascii="仿宋_GB2312" w:eastAsia="仿宋_GB2312" w:hAnsi="仿宋"/>
          <w:sz w:val="32"/>
          <w:szCs w:val="32"/>
        </w:rPr>
      </w:pPr>
    </w:p>
    <w:p w:rsidR="0009186A" w:rsidRDefault="0009186A" w:rsidP="00494570">
      <w:pPr>
        <w:spacing w:line="520" w:lineRule="exact"/>
        <w:ind w:firstLine="640"/>
        <w:rPr>
          <w:rFonts w:ascii="仿宋_GB2312" w:eastAsia="仿宋_GB2312" w:hAnsi="仿宋"/>
          <w:sz w:val="32"/>
          <w:szCs w:val="32"/>
        </w:rPr>
      </w:pPr>
    </w:p>
    <w:p w:rsidR="0009186A" w:rsidRDefault="0009186A" w:rsidP="00494570">
      <w:pPr>
        <w:tabs>
          <w:tab w:val="left" w:pos="7560"/>
        </w:tabs>
        <w:spacing w:line="520" w:lineRule="exact"/>
        <w:ind w:rightChars="611" w:right="3168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德化县人民政府</w:t>
      </w:r>
    </w:p>
    <w:p w:rsidR="0009186A" w:rsidRDefault="0009186A" w:rsidP="00494570">
      <w:pPr>
        <w:spacing w:line="520" w:lineRule="exact"/>
        <w:ind w:right="640"/>
        <w:jc w:val="center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　　　　　　　　　　　　　</w:t>
      </w:r>
      <w:r>
        <w:rPr>
          <w:rFonts w:ascii="仿宋_GB2312" w:eastAsia="仿宋_GB2312" w:hAnsi="仿宋"/>
          <w:sz w:val="32"/>
          <w:szCs w:val="32"/>
        </w:rPr>
        <w:t>2023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14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09186A" w:rsidRDefault="0009186A" w:rsidP="00494570">
      <w:pPr>
        <w:spacing w:line="52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（此件主动公开）</w:t>
      </w:r>
    </w:p>
    <w:p w:rsidR="0009186A" w:rsidRDefault="0009186A" w:rsidP="00494570">
      <w:pPr>
        <w:spacing w:line="570" w:lineRule="exact"/>
      </w:pPr>
    </w:p>
    <w:p w:rsidR="0009186A" w:rsidRDefault="0009186A" w:rsidP="00494570">
      <w:pPr>
        <w:spacing w:line="570" w:lineRule="exact"/>
      </w:pPr>
    </w:p>
    <w:p w:rsidR="0009186A" w:rsidRDefault="0009186A" w:rsidP="00494570">
      <w:pPr>
        <w:spacing w:line="570" w:lineRule="exact"/>
      </w:pPr>
    </w:p>
    <w:p w:rsidR="0009186A" w:rsidRDefault="0009186A" w:rsidP="00494570">
      <w:pPr>
        <w:spacing w:line="570" w:lineRule="exact"/>
      </w:pPr>
    </w:p>
    <w:p w:rsidR="0009186A" w:rsidRDefault="0009186A" w:rsidP="00494570">
      <w:pPr>
        <w:spacing w:line="570" w:lineRule="exact"/>
      </w:pPr>
    </w:p>
    <w:p w:rsidR="0009186A" w:rsidRDefault="0009186A" w:rsidP="00494570">
      <w:pPr>
        <w:spacing w:line="570" w:lineRule="exact"/>
      </w:pPr>
    </w:p>
    <w:p w:rsidR="0009186A" w:rsidRDefault="0009186A" w:rsidP="00494570">
      <w:pPr>
        <w:spacing w:line="570" w:lineRule="exact"/>
      </w:pPr>
    </w:p>
    <w:p w:rsidR="0009186A" w:rsidRDefault="0009186A" w:rsidP="00494570">
      <w:pPr>
        <w:spacing w:line="570" w:lineRule="exact"/>
      </w:pPr>
    </w:p>
    <w:p w:rsidR="0009186A" w:rsidRDefault="0009186A" w:rsidP="00494570">
      <w:pPr>
        <w:spacing w:line="570" w:lineRule="exact"/>
      </w:pPr>
    </w:p>
    <w:p w:rsidR="0009186A" w:rsidRDefault="0009186A" w:rsidP="00494570">
      <w:pPr>
        <w:spacing w:line="570" w:lineRule="exact"/>
      </w:pPr>
    </w:p>
    <w:p w:rsidR="0009186A" w:rsidRDefault="0009186A" w:rsidP="00494570">
      <w:pPr>
        <w:spacing w:line="570" w:lineRule="exact"/>
      </w:pPr>
    </w:p>
    <w:p w:rsidR="0009186A" w:rsidRDefault="0009186A" w:rsidP="00494570">
      <w:pPr>
        <w:spacing w:line="570" w:lineRule="exact"/>
      </w:pPr>
    </w:p>
    <w:p w:rsidR="0009186A" w:rsidRDefault="0009186A" w:rsidP="00494570">
      <w:pPr>
        <w:spacing w:line="570" w:lineRule="exact"/>
      </w:pPr>
    </w:p>
    <w:p w:rsidR="0009186A" w:rsidRDefault="0009186A" w:rsidP="00494570">
      <w:pPr>
        <w:spacing w:line="570" w:lineRule="exact"/>
      </w:pPr>
    </w:p>
    <w:p w:rsidR="0009186A" w:rsidRDefault="0009186A" w:rsidP="00494570">
      <w:pPr>
        <w:spacing w:line="570" w:lineRule="exact"/>
      </w:pPr>
    </w:p>
    <w:p w:rsidR="0009186A" w:rsidRDefault="0009186A" w:rsidP="00494570">
      <w:pPr>
        <w:spacing w:line="570" w:lineRule="exact"/>
      </w:pPr>
    </w:p>
    <w:p w:rsidR="0009186A" w:rsidRDefault="0009186A" w:rsidP="00494570">
      <w:pPr>
        <w:spacing w:line="570" w:lineRule="exact"/>
      </w:pPr>
    </w:p>
    <w:p w:rsidR="0009186A" w:rsidRDefault="0009186A" w:rsidP="00494570">
      <w:pPr>
        <w:spacing w:line="570" w:lineRule="exact"/>
      </w:pPr>
    </w:p>
    <w:p w:rsidR="0009186A" w:rsidRDefault="0009186A" w:rsidP="00494570">
      <w:pPr>
        <w:spacing w:line="570" w:lineRule="exact"/>
      </w:pPr>
    </w:p>
    <w:p w:rsidR="0009186A" w:rsidRDefault="0009186A" w:rsidP="00494570">
      <w:pPr>
        <w:spacing w:line="570" w:lineRule="exact"/>
      </w:pPr>
    </w:p>
    <w:p w:rsidR="0009186A" w:rsidRDefault="0009186A" w:rsidP="00494570">
      <w:pPr>
        <w:spacing w:line="570" w:lineRule="exact"/>
      </w:pPr>
    </w:p>
    <w:p w:rsidR="0009186A" w:rsidRPr="00494570" w:rsidRDefault="0009186A" w:rsidP="00494570">
      <w:pPr>
        <w:spacing w:line="570" w:lineRule="exact"/>
        <w:rPr>
          <w:rFonts w:ascii="仿宋_GB2312" w:eastAsia="仿宋_GB2312"/>
          <w:sz w:val="28"/>
          <w:szCs w:val="28"/>
        </w:rPr>
      </w:pPr>
      <w:r w:rsidRPr="00494570">
        <w:rPr>
          <w:rFonts w:ascii="仿宋_GB2312" w:eastAsia="仿宋_GB2312" w:hint="eastAsia"/>
          <w:sz w:val="28"/>
          <w:szCs w:val="28"/>
        </w:rPr>
        <w:t xml:space="preserve">　抄送：县自然资源局。</w:t>
      </w:r>
    </w:p>
    <w:sectPr w:rsidR="0009186A" w:rsidRPr="00494570" w:rsidSect="004945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531" w:bottom="1984" w:left="1531" w:header="851" w:footer="1588" w:gutter="0"/>
      <w:cols w:space="425"/>
      <w:docGrid w:type="linesAndChars" w:linePitch="312" w:charSpace="-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86A" w:rsidRDefault="0009186A">
      <w:r>
        <w:separator/>
      </w:r>
    </w:p>
  </w:endnote>
  <w:endnote w:type="continuationSeparator" w:id="0">
    <w:p w:rsidR="0009186A" w:rsidRDefault="00091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6A" w:rsidRDefault="000918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6A" w:rsidRDefault="000918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6A" w:rsidRDefault="000918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86A" w:rsidRDefault="0009186A">
      <w:r>
        <w:separator/>
      </w:r>
    </w:p>
  </w:footnote>
  <w:footnote w:type="continuationSeparator" w:id="0">
    <w:p w:rsidR="0009186A" w:rsidRDefault="00091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6A" w:rsidRDefault="0009186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6A" w:rsidRDefault="0009186A" w:rsidP="0010092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6A" w:rsidRDefault="0009186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8091"/>
    <w:multiLevelType w:val="singleLevel"/>
    <w:tmpl w:val="2B958091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3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ZhZWM1MjUwMTczYzQ0ZTkzZDBmOGRlMDk3MWY2OTgifQ=="/>
  </w:docVars>
  <w:rsids>
    <w:rsidRoot w:val="6233140B"/>
    <w:rsid w:val="000508CC"/>
    <w:rsid w:val="0009186A"/>
    <w:rsid w:val="00100921"/>
    <w:rsid w:val="00494570"/>
    <w:rsid w:val="00815D6F"/>
    <w:rsid w:val="00D041CE"/>
    <w:rsid w:val="0326640F"/>
    <w:rsid w:val="05724082"/>
    <w:rsid w:val="0C565961"/>
    <w:rsid w:val="0E764A2D"/>
    <w:rsid w:val="1B0E3EFD"/>
    <w:rsid w:val="1CE5195A"/>
    <w:rsid w:val="1EE16DD5"/>
    <w:rsid w:val="260A5020"/>
    <w:rsid w:val="263220AD"/>
    <w:rsid w:val="2A2A1946"/>
    <w:rsid w:val="2B774578"/>
    <w:rsid w:val="345219A7"/>
    <w:rsid w:val="41EF4B36"/>
    <w:rsid w:val="54285E22"/>
    <w:rsid w:val="548F1986"/>
    <w:rsid w:val="549E4FB5"/>
    <w:rsid w:val="5A2B3036"/>
    <w:rsid w:val="6233140B"/>
    <w:rsid w:val="70C3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D6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5D6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E527A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15D6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E52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61</Words>
  <Characters>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德政函〔2023〕213号德化县人民政府关于同意德化县赤水镇锦洋村村庄规划（2023-2035）的批复</dc:title>
  <dc:subject/>
  <dc:creator>Administrator</dc:creator>
  <cp:keywords/>
  <dc:description/>
  <cp:lastModifiedBy>MC SYSTEM</cp:lastModifiedBy>
  <cp:revision>3</cp:revision>
  <cp:lastPrinted>2023-09-21T07:37:00Z</cp:lastPrinted>
  <dcterms:created xsi:type="dcterms:W3CDTF">2023-09-21T07:35:00Z</dcterms:created>
  <dcterms:modified xsi:type="dcterms:W3CDTF">2023-09-21T07:37:00Z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ADDF16392351474D91AED5AB4044B73E</vt:lpwstr>
  </property>
</Properties>
</file>