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>
        <w:pict>
          <v:shape id="_x0000_s1" style="position:absolute;margin-left:886pt;margin-top:657.009pt;mso-position-vertical-relative:page;mso-position-horizontal-relative:page;width:160pt;height:50.7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德化县人民政府办公室</w:t>
                  </w:r>
                </w:p>
                <w:p>
                  <w:pPr>
                    <w:ind w:left="459"/>
                    <w:spacing w:before="227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3"/>
                    </w:rPr>
                    <w:t>2023年5月15日</w:t>
                  </w:r>
                </w:p>
              </w:txbxContent>
            </v:textbox>
          </v:shape>
        </w:pict>
      </w:r>
      <w:r>
        <w:pict>
          <v:shape id="_x0000_s2" style="position:absolute;margin-left:724.004pt;margin-top:714.51pt;mso-position-vertical-relative:page;mso-position-horizontal-relative:page;width:115pt;height:20.7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1"/>
                    </w:rPr>
                    <w:t>(此件主动公开)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11588729</wp:posOffset>
            </wp:positionH>
            <wp:positionV relativeFrom="page">
              <wp:posOffset>7664445</wp:posOffset>
            </wp:positionV>
            <wp:extent cx="1593857" cy="154943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57" cy="154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341" w:line="219" w:lineRule="auto"/>
        <w:jc w:val="right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E20F00"/>
          <w:spacing w:val="-68"/>
          <w:w w:val="72"/>
        </w:rPr>
        <w:t>德化县人民政府办公室文件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14679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德政办规〔2023〕6号</w:t>
      </w:r>
    </w:p>
    <w:p>
      <w:pPr>
        <w:ind w:firstLine="11660"/>
        <w:spacing w:before="124" w:line="30" w:lineRule="exact"/>
        <w:textAlignment w:val="center"/>
        <w:rPr/>
      </w:pPr>
      <w:r>
        <w:drawing>
          <wp:inline distT="0" distB="0" distL="0" distR="0">
            <wp:extent cx="5689500" cy="190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500" cy="1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13016" w:right="279" w:hanging="850"/>
        <w:spacing w:before="146" w:line="22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4"/>
        </w:rPr>
        <w:t>德化县人民政府办公室关于印发德化县村级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21"/>
        </w:rPr>
        <w:t>工程项目建设管理暂行规定的通知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1869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各乡镇人民政府，县直有关单位：</w:t>
      </w:r>
    </w:p>
    <w:p>
      <w:pPr>
        <w:spacing w:before="162" w:line="58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0"/>
        </w:rPr>
        <w:t>《德化县村级工程项目建设管理暂行规定》已</w:t>
      </w: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经县政府研究</w:t>
      </w:r>
    </w:p>
    <w:p>
      <w:pPr>
        <w:ind w:left="1190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同意，现印发给你们，请遵照执行。</w:t>
      </w:r>
    </w:p>
    <w:p>
      <w:pPr>
        <w:spacing w:line="164" w:lineRule="exact"/>
        <w:rPr/>
      </w:pPr>
      <w:r/>
    </w:p>
    <w:tbl>
      <w:tblPr>
        <w:tblStyle w:val="2"/>
        <w:tblW w:w="908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89"/>
      </w:tblGrid>
      <w:tr>
        <w:trPr>
          <w:trHeight w:val="2829" w:hRule="atLeast"/>
        </w:trPr>
        <w:tc>
          <w:tcPr>
            <w:tcW w:w="90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1258" w:right="332" w:hanging="829"/>
              <w:spacing w:before="221" w:line="37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县直有关单位：县发改局、工信商务局、财政局、住建局、交通局、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农业农村局、林业局、水利局、卫健局、审计局，德化生态环</w:t>
            </w:r>
          </w:p>
          <w:p>
            <w:pPr>
              <w:ind w:left="1239"/>
              <w:spacing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境局。</w:t>
            </w:r>
          </w:p>
          <w:p>
            <w:pPr>
              <w:ind w:left="429"/>
              <w:spacing w:before="249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2"/>
              </w:rPr>
              <w:t>抄送：市农业农村局。</w:t>
            </w:r>
          </w:p>
          <w:p>
            <w:pPr>
              <w:ind w:left="1299"/>
              <w:spacing w:before="189" w:line="19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4"/>
              </w:rPr>
              <w:t>县人大常委会办公室，县政协办公室，县纪委监委。</w:t>
            </w:r>
          </w:p>
        </w:tc>
      </w:tr>
      <w:tr>
        <w:trPr>
          <w:trHeight w:val="576" w:hRule="atLeast"/>
        </w:trPr>
        <w:tc>
          <w:tcPr>
            <w:tcW w:w="90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429"/>
              <w:spacing w:before="220" w:line="21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德化县人民政府办公室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2023年5月15日印发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23830" w:h="16850"/>
          <w:pgMar w:top="1432" w:right="1500" w:bottom="1708" w:left="1700" w:header="0" w:footer="140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69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6"/>
        </w:rPr>
        <w:t>德化县村级工程项目建设管理暂行规定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629"/>
        <w:spacing w:before="97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20"/>
        </w:rPr>
        <w:t>为进一步规范村级工程项目建设行为，保障资金安全和工程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质量，控制村级负债，强化村级工程建设事前、事中、</w:t>
      </w:r>
      <w:r>
        <w:rPr>
          <w:rFonts w:ascii="FangSong" w:hAnsi="FangSong" w:eastAsia="FangSong" w:cs="FangSong"/>
          <w:sz w:val="30"/>
          <w:szCs w:val="30"/>
          <w:spacing w:val="6"/>
        </w:rPr>
        <w:t>事后监管</w:t>
      </w:r>
    </w:p>
    <w:p>
      <w:pPr>
        <w:spacing w:before="21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根据《村民委员会组织法》《福建省村集体财务管理条例》《村</w:t>
      </w:r>
    </w:p>
    <w:p>
      <w:pPr>
        <w:spacing w:before="21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集体经济组织会计制度》《泉州市农村集体“三资”管理工作导</w:t>
      </w:r>
    </w:p>
    <w:p>
      <w:pPr>
        <w:spacing w:before="21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则》《德化县村集体经济组织财务管理暂行规定》</w:t>
      </w:r>
      <w:r>
        <w:rPr>
          <w:rFonts w:ascii="FangSong" w:hAnsi="FangSong" w:eastAsia="FangSong" w:cs="FangSong"/>
          <w:sz w:val="30"/>
          <w:szCs w:val="30"/>
          <w:spacing w:val="10"/>
        </w:rPr>
        <w:t>等法律法规规</w:t>
      </w:r>
    </w:p>
    <w:p>
      <w:pPr>
        <w:spacing w:before="21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章，结合我县实际，制定本规定：</w:t>
      </w:r>
    </w:p>
    <w:p>
      <w:pPr>
        <w:ind w:left="634"/>
        <w:spacing w:before="23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一、村级工程项月建设</w:t>
      </w:r>
    </w:p>
    <w:p>
      <w:pPr>
        <w:ind w:left="629"/>
        <w:spacing w:before="183" w:line="57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  <w:position w:val="20"/>
        </w:rPr>
        <w:t>指村(社区)(以下简称村集体)以集体自有资金、上级划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拨的专项资金及企业或个人出资赞助、捐赠等为资金来源且以村</w:t>
      </w:r>
    </w:p>
    <w:p>
      <w:pPr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集体为主要受益对象，包括村级水利、通村公路、村集体办公楼</w:t>
      </w:r>
    </w:p>
    <w:p>
      <w:pPr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建设、园林绿化、河道整治、村级卫生室、农家书屋、农村环境</w:t>
      </w:r>
    </w:p>
    <w:p>
      <w:pPr>
        <w:spacing w:before="21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综合治理及其他村内户外公益基础设施建设等各类</w:t>
      </w:r>
      <w:r>
        <w:rPr>
          <w:rFonts w:ascii="FangSong" w:hAnsi="FangSong" w:eastAsia="FangSong" w:cs="FangSong"/>
          <w:sz w:val="30"/>
          <w:szCs w:val="30"/>
          <w:spacing w:val="10"/>
        </w:rPr>
        <w:t>工程建设项</w:t>
      </w:r>
    </w:p>
    <w:p>
      <w:pPr>
        <w:spacing w:before="217" w:line="2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目。</w:t>
      </w:r>
    </w:p>
    <w:p>
      <w:pPr>
        <w:ind w:left="694"/>
        <w:spacing w:before="233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二、</w:t>
      </w:r>
      <w:r>
        <w:rPr>
          <w:rFonts w:ascii="SimHei" w:hAnsi="SimHei" w:eastAsia="SimHei" w:cs="SimHei"/>
          <w:sz w:val="30"/>
          <w:szCs w:val="30"/>
          <w:spacing w:val="-5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基本原则</w:t>
      </w:r>
    </w:p>
    <w:p>
      <w:pPr>
        <w:ind w:left="689"/>
        <w:spacing w:before="190" w:line="56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0"/>
        </w:rPr>
        <w:t>村级工程建设应坚持服从规划和量力而行的原则，由村委会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制定项目建设方案并报村民会议或村民代表会议讨论通过</w:t>
      </w:r>
      <w:r>
        <w:rPr>
          <w:rFonts w:ascii="FangSong" w:hAnsi="FangSong" w:eastAsia="FangSong" w:cs="FangSong"/>
          <w:sz w:val="30"/>
          <w:szCs w:val="30"/>
          <w:spacing w:val="9"/>
        </w:rPr>
        <w:t>。原则</w:t>
      </w:r>
    </w:p>
    <w:p>
      <w:pPr>
        <w:ind w:left="169"/>
        <w:spacing w:before="21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上需有60%的自有资金，并要有偿还能力，村集体</w:t>
      </w:r>
      <w:r>
        <w:rPr>
          <w:rFonts w:ascii="FangSong" w:hAnsi="FangSong" w:eastAsia="FangSong" w:cs="FangSong"/>
          <w:sz w:val="30"/>
          <w:szCs w:val="30"/>
          <w:spacing w:val="14"/>
        </w:rPr>
        <w:t>不得举债兴办</w:t>
      </w:r>
    </w:p>
    <w:p>
      <w:pPr>
        <w:spacing w:before="21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非生产和公益事业项目。确需借款的，必须由村集体提出</w:t>
      </w:r>
      <w:r>
        <w:rPr>
          <w:rFonts w:ascii="FangSong" w:hAnsi="FangSong" w:eastAsia="FangSong" w:cs="FangSong"/>
          <w:sz w:val="30"/>
          <w:szCs w:val="30"/>
          <w:spacing w:val="8"/>
        </w:rPr>
        <w:t>方案，</w:t>
      </w:r>
    </w:p>
    <w:p>
      <w:pPr>
        <w:spacing w:before="209" w:line="57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20"/>
        </w:rPr>
        <w:t>落实还款米源和还款时间，经村集体经济组织成员会议或成员代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表会议通过，报县级农业主管部门和乡镇人民政府备案。对违反</w:t>
      </w:r>
    </w:p>
    <w:p>
      <w:pPr>
        <w:sectPr>
          <w:footerReference w:type="default" r:id="rId4"/>
          <w:pgSz w:w="23980" w:h="17060"/>
          <w:pgMar w:top="1450" w:right="3597" w:bottom="1650" w:left="1490" w:header="0" w:footer="1352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33" w:lineRule="exact"/>
        <w:rPr/>
      </w:pPr>
      <w:r/>
    </w:p>
    <w:p>
      <w:pPr>
        <w:sectPr>
          <w:footerReference w:type="default" r:id="rId5"/>
          <w:pgSz w:w="23830" w:h="16850"/>
          <w:pgMar w:top="1432" w:right="1555" w:bottom="1098" w:left="1624" w:header="0" w:footer="790" w:gutter="0"/>
          <w:cols w:equalWidth="0" w:num="1">
            <w:col w:w="20651" w:space="0"/>
          </w:cols>
        </w:sectPr>
        <w:rPr/>
      </w:pPr>
    </w:p>
    <w:p>
      <w:pPr>
        <w:spacing w:before="6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0"/>
        </w:rPr>
        <w:t>附件3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640"/>
        <w:spacing w:before="100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1"/>
        </w:rPr>
        <w:t>德化县村级工程项目竣工验收报告单(供参考)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640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一、工程名称：</w:t>
      </w:r>
    </w:p>
    <w:p>
      <w:pPr>
        <w:ind w:left="640"/>
        <w:spacing w:before="197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二、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建设单位：</w:t>
      </w:r>
    </w:p>
    <w:p>
      <w:pPr>
        <w:ind w:left="640"/>
        <w:spacing w:before="199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三、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施工单位：</w:t>
      </w:r>
    </w:p>
    <w:p>
      <w:pPr>
        <w:ind w:left="640"/>
        <w:spacing w:before="195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8"/>
        </w:rPr>
        <w:t>四、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8"/>
        </w:rPr>
        <w:t>工程动工时间：</w:t>
      </w:r>
    </w:p>
    <w:p>
      <w:pPr>
        <w:ind w:left="640"/>
        <w:spacing w:before="19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五、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工程竣工时间</w:t>
      </w:r>
    </w:p>
    <w:p>
      <w:pPr>
        <w:ind w:left="640"/>
        <w:spacing w:before="19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六、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完成工程量：</w:t>
      </w:r>
    </w:p>
    <w:p>
      <w:pPr>
        <w:ind w:left="640"/>
        <w:spacing w:before="20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七、工程验收时间：</w:t>
      </w:r>
    </w:p>
    <w:p>
      <w:pPr>
        <w:ind w:left="640"/>
        <w:spacing w:before="198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  <w:position w:val="18"/>
        </w:rPr>
        <w:t>八、验收结果：</w:t>
      </w:r>
      <w:r>
        <w:rPr>
          <w:rFonts w:ascii="SimHei" w:hAnsi="SimHei" w:eastAsia="SimHei" w:cs="SimHei"/>
          <w:sz w:val="31"/>
          <w:szCs w:val="31"/>
          <w:spacing w:val="2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  <w:position w:val="18"/>
        </w:rPr>
        <w:t>经参加验收人员现场验收认为该工程为合格</w:t>
      </w:r>
    </w:p>
    <w:p>
      <w:pPr>
        <w:ind w:left="45"/>
        <w:spacing w:before="2" w:line="21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工程，同意按决算价支付工程款。</w:t>
      </w:r>
    </w:p>
    <w:p>
      <w:pPr>
        <w:ind w:left="640"/>
        <w:spacing w:before="22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九、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参加验收人员签名：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村村务监督委员会(盖章)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    </w:t>
      </w:r>
      <w:r>
        <w:rPr>
          <w:rFonts w:ascii="FangSong" w:hAnsi="FangSong" w:eastAsia="FangSong" w:cs="FangSong"/>
          <w:sz w:val="31"/>
          <w:szCs w:val="31"/>
        </w:rPr>
        <w:t>xx</w:t>
      </w:r>
      <w:r>
        <w:rPr>
          <w:rFonts w:ascii="FangSong" w:hAnsi="FangSong" w:eastAsia="FangSong" w:cs="FangSong"/>
          <w:sz w:val="31"/>
          <w:szCs w:val="31"/>
          <w:spacing w:val="10"/>
        </w:rPr>
        <w:t>村村民委员会(公章)</w:t>
      </w:r>
    </w:p>
    <w:p>
      <w:pPr>
        <w:ind w:left="3235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xx年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xx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right="95"/>
        <w:spacing w:before="100" w:line="34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规定，擅自借款、担保发生的债务，按照“谁批准借款，谁负责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还款”的原则处理。村集体自有资金证明作为村新建项目招投标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的要件之一，由乡镇会计代理中心出具。</w:t>
      </w:r>
    </w:p>
    <w:p>
      <w:pPr>
        <w:ind w:left="624"/>
        <w:spacing w:before="192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三、</w:t>
      </w:r>
      <w:r>
        <w:rPr>
          <w:rFonts w:ascii="SimHei" w:hAnsi="SimHei" w:eastAsia="SimHei" w:cs="SimHei"/>
          <w:sz w:val="31"/>
          <w:szCs w:val="31"/>
          <w:spacing w:val="-8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招投标工作</w:t>
      </w:r>
    </w:p>
    <w:p>
      <w:pPr>
        <w:ind w:right="82" w:firstLine="619"/>
        <w:spacing w:before="214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村级工程建设包括项目的勘察、设计、施工、监理</w:t>
      </w:r>
      <w:r>
        <w:rPr>
          <w:rFonts w:ascii="FangSong" w:hAnsi="FangSong" w:eastAsia="FangSong" w:cs="FangSong"/>
          <w:sz w:val="31"/>
          <w:szCs w:val="31"/>
          <w:spacing w:val="3"/>
        </w:rPr>
        <w:t>以及与工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程建设有关的重要设备、材料等的采购，必须进行招标、采购，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所有招投标工作需在乡镇村级招投标中心进行。要按照</w:t>
      </w:r>
      <w:r>
        <w:rPr>
          <w:rFonts w:ascii="FangSong" w:hAnsi="FangSong" w:eastAsia="FangSong" w:cs="FangSong"/>
          <w:sz w:val="31"/>
          <w:szCs w:val="31"/>
          <w:spacing w:val="3"/>
        </w:rPr>
        <w:t>“四议两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公开”制度，填报《德化县村级工程项目建设申请</w:t>
      </w:r>
      <w:r>
        <w:rPr>
          <w:rFonts w:ascii="FangSong" w:hAnsi="FangSong" w:eastAsia="FangSong" w:cs="FangSong"/>
          <w:sz w:val="31"/>
          <w:szCs w:val="31"/>
          <w:spacing w:val="14"/>
        </w:rPr>
        <w:t>(备案)表》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《德化县村级工程项目建设中介服务审批表》并报乡</w:t>
      </w:r>
      <w:r>
        <w:rPr>
          <w:rFonts w:ascii="FangSong" w:hAnsi="FangSong" w:eastAsia="FangSong" w:cs="FangSong"/>
          <w:sz w:val="31"/>
          <w:szCs w:val="31"/>
          <w:spacing w:val="2"/>
        </w:rPr>
        <w:t>镇纪委监察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组备案。确定承建单位后在村务公开栏、村级小微权力监督信息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平台公开，公示时间不少于5个工作日，经公</w:t>
      </w:r>
      <w:r>
        <w:rPr>
          <w:rFonts w:ascii="FangSong" w:hAnsi="FangSong" w:eastAsia="FangSong" w:cs="FangSong"/>
          <w:sz w:val="31"/>
          <w:szCs w:val="31"/>
          <w:spacing w:val="8"/>
        </w:rPr>
        <w:t>示无异议后，与中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标单位签订合同。</w:t>
      </w:r>
    </w:p>
    <w:p>
      <w:pPr>
        <w:ind w:firstLine="619"/>
        <w:spacing w:before="202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1.单项合同预算造价金额5万元以下的，经报村级工程建设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领导小组同意后，可以采取包工包料的方式从乡镇村工匠名录中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选择工匠，也可以采取集体决策从“乡镇服务超市”中竞争比选、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直接委托方式确定承建单位。</w:t>
      </w:r>
    </w:p>
    <w:p>
      <w:pPr>
        <w:ind w:left="99" w:right="33" w:firstLine="519"/>
        <w:spacing w:before="20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2.单项合同预算造价金额5-20万元以下</w:t>
      </w:r>
      <w:r>
        <w:rPr>
          <w:rFonts w:ascii="FangSong" w:hAnsi="FangSong" w:eastAsia="FangSong" w:cs="FangSong"/>
          <w:sz w:val="31"/>
          <w:szCs w:val="31"/>
          <w:spacing w:val="14"/>
        </w:rPr>
        <w:t>的村级工程建设项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目通过公开招标或从“乡镇服务超市”中邀请投标或摇号确定承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建单位。</w:t>
      </w:r>
    </w:p>
    <w:p>
      <w:pPr>
        <w:ind w:left="619"/>
        <w:spacing w:before="197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3.单项合同预算造价金额在20-200万元(不包括项目征迁费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用等),由乡镇人民政府组织招标工作，可参照前</w:t>
      </w:r>
      <w:r>
        <w:rPr>
          <w:rFonts w:ascii="FangSong" w:hAnsi="FangSong" w:eastAsia="FangSong" w:cs="FangSong"/>
          <w:sz w:val="31"/>
          <w:szCs w:val="31"/>
          <w:spacing w:val="12"/>
        </w:rPr>
        <w:t>款规定。</w:t>
      </w:r>
    </w:p>
    <w:p>
      <w:pPr>
        <w:ind w:left="619"/>
        <w:spacing w:before="202" w:line="84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41"/>
        </w:rPr>
        <w:t>4.单项合同预算造价金额200万元以上的村级工程建设项目</w:t>
      </w:r>
    </w:p>
    <w:p>
      <w:pPr>
        <w:ind w:right="379"/>
        <w:spacing w:line="215" w:lineRule="exact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  <w:position w:val="-4"/>
        </w:rPr>
        <w:t>—3—</w:t>
      </w:r>
    </w:p>
    <w:p>
      <w:pPr>
        <w:sectPr>
          <w:type w:val="continuous"/>
          <w:pgSz w:w="23830" w:h="16850"/>
          <w:pgMar w:top="1432" w:right="1555" w:bottom="1098" w:left="1624" w:header="0" w:footer="790" w:gutter="0"/>
          <w:cols w:equalWidth="0" w:num="2">
            <w:col w:w="11676" w:space="100"/>
            <w:col w:w="8875" w:space="0"/>
          </w:cols>
        </w:sectPr>
        <w:rPr/>
      </w:pPr>
    </w:p>
    <w:p>
      <w:pPr>
        <w:rPr/>
      </w:pPr>
      <w:r/>
    </w:p>
    <w:p>
      <w:pPr>
        <w:spacing w:line="218" w:lineRule="exact"/>
        <w:rPr/>
      </w:pPr>
      <w:r/>
    </w:p>
    <w:p>
      <w:pPr>
        <w:sectPr>
          <w:footerReference w:type="default" r:id="rId6"/>
          <w:pgSz w:w="23830" w:h="16850"/>
          <w:pgMar w:top="1432" w:right="1584" w:bottom="1147" w:left="1490" w:header="0" w:footer="839" w:gutter="0"/>
          <w:cols w:equalWidth="0" w:num="1">
            <w:col w:w="20755" w:space="0"/>
          </w:cols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实行公开招投标，由乡镇人民政府组织。</w:t>
      </w:r>
    </w:p>
    <w:p>
      <w:pPr>
        <w:ind w:left="659"/>
        <w:spacing w:before="216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5.中介服务单位的选取。单个项目所需中介费用在1万元以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下的(不含),可在“乡镇中介服务超市”择优选取；单个项口</w:t>
      </w:r>
    </w:p>
    <w:p>
      <w:pPr>
        <w:spacing w:before="203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中介费用在1万元以上的，应在“乡镇中介服务超</w:t>
      </w:r>
      <w:r>
        <w:rPr>
          <w:rFonts w:ascii="FangSong" w:hAnsi="FangSong" w:eastAsia="FangSong" w:cs="FangSong"/>
          <w:sz w:val="31"/>
          <w:szCs w:val="31"/>
          <w:spacing w:val="9"/>
        </w:rPr>
        <w:t>市”中采取摇</w:t>
      </w:r>
    </w:p>
    <w:p>
      <w:pPr>
        <w:spacing w:before="20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号方式确定，并填报《德化县村级工程项目中介服务审批表》,</w:t>
      </w:r>
    </w:p>
    <w:p>
      <w:pPr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报乡镇纪委监察组备案。</w:t>
      </w:r>
    </w:p>
    <w:p>
      <w:pPr>
        <w:ind w:left="664"/>
        <w:spacing w:before="21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四、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工程实施</w:t>
      </w:r>
    </w:p>
    <w:p>
      <w:pPr>
        <w:ind w:left="659"/>
        <w:spacing w:before="200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1.工程变更。施工过程中，需变更项目设计方案的，由村集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体、施工单位、设计单位和监理单位达成一致</w:t>
      </w:r>
      <w:r>
        <w:rPr>
          <w:rFonts w:ascii="FangSong" w:hAnsi="FangSong" w:eastAsia="FangSong" w:cs="FangSong"/>
          <w:sz w:val="31"/>
          <w:szCs w:val="31"/>
          <w:spacing w:val="3"/>
        </w:rPr>
        <w:t>意见后实施。变更</w:t>
      </w:r>
    </w:p>
    <w:p>
      <w:pPr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金额5000元以上的，要书面报驻村工作人员及</w:t>
      </w:r>
      <w:r>
        <w:rPr>
          <w:rFonts w:ascii="FangSong" w:hAnsi="FangSong" w:eastAsia="FangSong" w:cs="FangSong"/>
          <w:sz w:val="31"/>
          <w:szCs w:val="31"/>
          <w:spacing w:val="2"/>
        </w:rPr>
        <w:t>挂片领导及分管领</w:t>
      </w:r>
    </w:p>
    <w:p>
      <w:pPr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导审核同意。如需增加预算的，要签订项目增补合同，项</w:t>
      </w:r>
      <w:r>
        <w:rPr>
          <w:rFonts w:ascii="FangSong" w:hAnsi="FangSong" w:eastAsia="FangSong" w:cs="FangSong"/>
          <w:sz w:val="31"/>
          <w:szCs w:val="31"/>
          <w:spacing w:val="2"/>
        </w:rPr>
        <w:t>目累计</w:t>
      </w:r>
    </w:p>
    <w:p>
      <w:pPr>
        <w:spacing w:before="19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增补不得超过预算金额10%;超过10%的，村集体应重新履行报批</w:t>
      </w:r>
    </w:p>
    <w:p>
      <w:pPr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手续，报乡镇人民政府研究审批。</w:t>
      </w:r>
    </w:p>
    <w:p>
      <w:pPr>
        <w:ind w:left="659"/>
        <w:spacing w:before="194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9"/>
        </w:rPr>
        <w:t>2.项目验收。村级工程项目验收由乡镇、村集体和施工单位、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监理单位共同参与。由村集体组织成立项目验收小组进行验收，</w:t>
      </w:r>
    </w:p>
    <w:p>
      <w:pPr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验收时，村务监督委员会必须进行全程监督，并邀请乡镇有关部</w:t>
      </w:r>
    </w:p>
    <w:p>
      <w:pPr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门参与监督。建筑工程竣工经验收合格后，方可交付使用；未经</w:t>
      </w:r>
    </w:p>
    <w:p>
      <w:pPr>
        <w:spacing w:before="2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验收或者验收不合格的，不得交付使用。</w:t>
      </w:r>
    </w:p>
    <w:p>
      <w:pPr>
        <w:ind w:left="659"/>
        <w:spacing w:before="194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3.项目结算。工程竣工验收后，村集体要对工程进行结算。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工程结算情况应及时向村务监督委员会报告，并在村务公开栏上</w:t>
      </w:r>
    </w:p>
    <w:p>
      <w:pPr>
        <w:spacing w:before="21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予以公示。</w:t>
      </w:r>
    </w:p>
    <w:p>
      <w:pPr>
        <w:ind w:left="659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4.支付工程款。工程竣工结算后，应及时付清工程款，要按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359"/>
        <w:spacing w:before="101" w:line="2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  <w:position w:val="-5"/>
        </w:rPr>
        <w:t>—4—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5"/>
        <w:spacing w:before="6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4"/>
        </w:rPr>
        <w:t>附件2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127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0"/>
        </w:rPr>
        <w:t>德化县村级工程项目中介服务(备案)表</w:t>
      </w:r>
    </w:p>
    <w:p>
      <w:pPr>
        <w:spacing w:line="168" w:lineRule="exact"/>
        <w:rPr/>
      </w:pPr>
      <w:r/>
    </w:p>
    <w:tbl>
      <w:tblPr>
        <w:tblStyle w:val="2"/>
        <w:tblW w:w="90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52"/>
        <w:gridCol w:w="1548"/>
        <w:gridCol w:w="305"/>
        <w:gridCol w:w="1262"/>
        <w:gridCol w:w="781"/>
        <w:gridCol w:w="2552"/>
      </w:tblGrid>
      <w:tr>
        <w:trPr>
          <w:trHeight w:val="624" w:hRule="atLeast"/>
        </w:trPr>
        <w:tc>
          <w:tcPr>
            <w:tcW w:w="2552" w:type="dxa"/>
            <w:vAlign w:val="top"/>
          </w:tcPr>
          <w:p>
            <w:pPr>
              <w:ind w:left="705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申请单位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  <w:gridSpan w:val="3"/>
          </w:tcPr>
          <w:p>
            <w:pPr>
              <w:ind w:left="604"/>
              <w:spacing w:before="24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项目名称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255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91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服务估算金额</w:t>
            </w:r>
          </w:p>
        </w:tc>
        <w:tc>
          <w:tcPr>
            <w:tcW w:w="64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255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7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选取方式</w:t>
            </w:r>
          </w:p>
        </w:tc>
        <w:tc>
          <w:tcPr>
            <w:tcW w:w="1853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ind w:left="273"/>
              <w:spacing w:before="18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□公开招标</w:t>
            </w:r>
          </w:p>
          <w:p>
            <w:pPr>
              <w:ind w:left="113"/>
              <w:spacing w:before="27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□邀请投标</w:t>
            </w:r>
          </w:p>
        </w:tc>
        <w:tc>
          <w:tcPr>
            <w:tcW w:w="2043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415"/>
              <w:spacing w:before="213" w:line="57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22"/>
              </w:rPr>
              <w:t>竞争比选</w:t>
            </w:r>
          </w:p>
          <w:p>
            <w:pPr>
              <w:ind w:left="165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□摇号</w:t>
            </w:r>
          </w:p>
        </w:tc>
        <w:tc>
          <w:tcPr>
            <w:tcW w:w="2552" w:type="dxa"/>
            <w:vAlign w:val="top"/>
            <w:tcBorders>
              <w:left w:val="none" w:color="000000" w:sz="8" w:space="0"/>
            </w:tcBorders>
          </w:tcPr>
          <w:p>
            <w:pPr>
              <w:ind w:left="592"/>
              <w:spacing w:before="21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直接委托</w:t>
            </w:r>
          </w:p>
        </w:tc>
      </w:tr>
      <w:tr>
        <w:trPr>
          <w:trHeight w:val="1679" w:hRule="atLeast"/>
        </w:trPr>
        <w:tc>
          <w:tcPr>
            <w:tcW w:w="255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91" w:line="55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20"/>
              </w:rPr>
              <w:t>申请中介服务</w:t>
            </w:r>
          </w:p>
          <w:p>
            <w:pPr>
              <w:ind w:left="98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类型</w:t>
            </w:r>
          </w:p>
        </w:tc>
        <w:tc>
          <w:tcPr>
            <w:tcW w:w="6448" w:type="dxa"/>
            <w:vAlign w:val="top"/>
            <w:gridSpan w:val="5"/>
          </w:tcPr>
          <w:p>
            <w:pPr>
              <w:ind w:left="113"/>
              <w:spacing w:before="21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2"/>
              </w:rPr>
              <w:t>可多选</w:t>
            </w:r>
            <w:r>
              <w:rPr>
                <w:rFonts w:ascii="SimSun" w:hAnsi="SimSun" w:eastAsia="SimSun" w:cs="SimSun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2"/>
              </w:rPr>
              <w:t>：</w:t>
            </w:r>
          </w:p>
          <w:p>
            <w:pPr>
              <w:ind w:left="113"/>
              <w:spacing w:before="221" w:line="22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□项目设计</w:t>
            </w:r>
            <w:r>
              <w:rPr>
                <w:rFonts w:ascii="SimSun" w:hAnsi="SimSun" w:eastAsia="SimSun" w:cs="SimSun"/>
                <w:sz w:val="28"/>
                <w:szCs w:val="28"/>
                <w:spacing w:val="13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□造价预算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工程监理</w:t>
            </w:r>
          </w:p>
          <w:p>
            <w:pPr>
              <w:ind w:left="113"/>
              <w:spacing w:before="22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□招标代理</w:t>
            </w:r>
          </w:p>
        </w:tc>
      </w:tr>
      <w:tr>
        <w:trPr>
          <w:trHeight w:val="1858" w:hRule="atLeast"/>
        </w:trPr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91" w:line="5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  <w:position w:val="23"/>
              </w:rPr>
              <w:t>村(社区居)</w:t>
            </w:r>
          </w:p>
          <w:p>
            <w:pPr>
              <w:ind w:left="705"/>
              <w:spacing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委会意见</w:t>
            </w:r>
          </w:p>
        </w:tc>
        <w:tc>
          <w:tcPr>
            <w:tcW w:w="6448" w:type="dxa"/>
            <w:vAlign w:val="top"/>
            <w:gridSpan w:val="5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村(社区)负责人(盖章).</w:t>
            </w:r>
            <w:r>
              <w:rPr>
                <w:rFonts w:ascii="SimSun" w:hAnsi="SimSun" w:eastAsia="SimSun" w:cs="SimSun"/>
                <w:sz w:val="28"/>
                <w:szCs w:val="28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:</w:t>
            </w:r>
          </w:p>
          <w:p>
            <w:pPr>
              <w:ind w:left="3903"/>
              <w:spacing w:before="23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2288" w:hRule="atLeast"/>
        </w:trPr>
        <w:tc>
          <w:tcPr>
            <w:tcW w:w="255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91" w:line="58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22"/>
              </w:rPr>
              <w:t>驻村工作队、挂片</w:t>
            </w:r>
          </w:p>
          <w:p>
            <w:pPr>
              <w:ind w:left="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领导、分管领导意见</w:t>
            </w:r>
          </w:p>
        </w:tc>
        <w:tc>
          <w:tcPr>
            <w:tcW w:w="3115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91" w:line="58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  <w:position w:val="22"/>
              </w:rPr>
              <w:t>驻利工作队(签字):</w:t>
            </w:r>
          </w:p>
          <w:p>
            <w:pPr>
              <w:ind w:left="273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分管领导(签字):</w:t>
            </w:r>
          </w:p>
        </w:tc>
        <w:tc>
          <w:tcPr>
            <w:tcW w:w="3333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挂片领导(签字):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073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2013" w:hRule="atLeast"/>
        </w:trPr>
        <w:tc>
          <w:tcPr>
            <w:tcW w:w="255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乡镇村级工程招投</w:t>
            </w:r>
          </w:p>
          <w:p>
            <w:pPr>
              <w:ind w:left="285"/>
              <w:spacing w:before="24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标中心审核意见</w:t>
            </w:r>
          </w:p>
        </w:tc>
        <w:tc>
          <w:tcPr>
            <w:tcW w:w="6448" w:type="dxa"/>
            <w:vAlign w:val="top"/>
            <w:gridSpan w:val="5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负责人签名(盖章):</w:t>
            </w:r>
          </w:p>
          <w:p>
            <w:pPr>
              <w:ind w:left="3863"/>
              <w:spacing w:before="19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type w:val="continuous"/>
          <w:pgSz w:w="23830" w:h="16850"/>
          <w:pgMar w:top="1432" w:right="1584" w:bottom="1147" w:left="1490" w:header="0" w:footer="839" w:gutter="0"/>
          <w:cols w:equalWidth="0" w:num="2">
            <w:col w:w="11645" w:space="100"/>
            <w:col w:w="9011" w:space="0"/>
          </w:cols>
        </w:sectPr>
        <w:rPr/>
      </w:pPr>
    </w:p>
    <w:p>
      <w:pPr>
        <w:rPr/>
      </w:pPr>
      <w:r/>
    </w:p>
    <w:p>
      <w:pPr>
        <w:spacing w:line="64" w:lineRule="exact"/>
        <w:rPr/>
      </w:pPr>
      <w:r/>
    </w:p>
    <w:p>
      <w:pPr>
        <w:sectPr>
          <w:footerReference w:type="default" r:id="rId7"/>
          <w:pgSz w:w="23830" w:h="16850"/>
          <w:pgMar w:top="1432" w:right="1609" w:bottom="1255" w:left="1524" w:header="0" w:footer="1007" w:gutter="0"/>
          <w:cols w:equalWidth="0" w:num="1">
            <w:col w:w="20696" w:space="0"/>
          </w:cols>
        </w:sectPr>
        <w:rPr/>
      </w:pPr>
    </w:p>
    <w:p>
      <w:pPr>
        <w:ind w:left="119"/>
        <w:spacing w:before="6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附件1</w:t>
      </w:r>
    </w:p>
    <w:p>
      <w:pPr>
        <w:ind w:left="1839"/>
        <w:spacing w:before="22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德</w:t>
      </w:r>
      <w:r>
        <w:rPr>
          <w:rFonts w:ascii="SimSun" w:hAnsi="SimSun" w:eastAsia="SimSun" w:cs="SimSun"/>
          <w:sz w:val="31"/>
          <w:szCs w:val="31"/>
          <w:spacing w:val="-6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化</w:t>
      </w:r>
      <w:r>
        <w:rPr>
          <w:rFonts w:ascii="SimSun" w:hAnsi="SimSun" w:eastAsia="SimSun" w:cs="SimSun"/>
          <w:sz w:val="31"/>
          <w:szCs w:val="31"/>
          <w:spacing w:val="-70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县</w:t>
      </w:r>
      <w:r>
        <w:rPr>
          <w:rFonts w:ascii="SimSun" w:hAnsi="SimSun" w:eastAsia="SimSun" w:cs="SimSun"/>
          <w:sz w:val="31"/>
          <w:szCs w:val="31"/>
          <w:spacing w:val="-69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村</w:t>
      </w:r>
      <w:r>
        <w:rPr>
          <w:rFonts w:ascii="SimSun" w:hAnsi="SimSun" w:eastAsia="SimSun" w:cs="SimSun"/>
          <w:sz w:val="31"/>
          <w:szCs w:val="31"/>
          <w:spacing w:val="-6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级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工</w:t>
      </w:r>
      <w:r>
        <w:rPr>
          <w:rFonts w:ascii="SimSun" w:hAnsi="SimSun" w:eastAsia="SimSun" w:cs="SimSun"/>
          <w:sz w:val="31"/>
          <w:szCs w:val="31"/>
          <w:spacing w:val="-7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程</w:t>
      </w:r>
      <w:r>
        <w:rPr>
          <w:rFonts w:ascii="SimSun" w:hAnsi="SimSun" w:eastAsia="SimSun" w:cs="SimSun"/>
          <w:sz w:val="31"/>
          <w:szCs w:val="31"/>
          <w:spacing w:val="-66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项</w:t>
      </w:r>
      <w:r>
        <w:rPr>
          <w:rFonts w:ascii="SimSun" w:hAnsi="SimSun" w:eastAsia="SimSun" w:cs="SimSun"/>
          <w:sz w:val="31"/>
          <w:szCs w:val="31"/>
          <w:spacing w:val="-1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目</w:t>
      </w:r>
      <w:r>
        <w:rPr>
          <w:rFonts w:ascii="SimSun" w:hAnsi="SimSun" w:eastAsia="SimSun" w:cs="SimSun"/>
          <w:sz w:val="31"/>
          <w:szCs w:val="31"/>
          <w:spacing w:val="-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申</w:t>
      </w:r>
      <w:r>
        <w:rPr>
          <w:rFonts w:ascii="SimSun" w:hAnsi="SimSun" w:eastAsia="SimSun" w:cs="SimSun"/>
          <w:sz w:val="31"/>
          <w:szCs w:val="31"/>
          <w:spacing w:val="-7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请</w:t>
      </w:r>
      <w:r>
        <w:rPr>
          <w:rFonts w:ascii="SimSun" w:hAnsi="SimSun" w:eastAsia="SimSun" w:cs="SimSun"/>
          <w:sz w:val="31"/>
          <w:szCs w:val="31"/>
          <w:spacing w:val="-17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(</w:t>
      </w:r>
      <w:r>
        <w:rPr>
          <w:rFonts w:ascii="SimSun" w:hAnsi="SimSun" w:eastAsia="SimSun" w:cs="SimSun"/>
          <w:sz w:val="31"/>
          <w:szCs w:val="31"/>
          <w:spacing w:val="-67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备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案</w:t>
      </w:r>
      <w:r>
        <w:rPr>
          <w:rFonts w:ascii="SimSun" w:hAnsi="SimSun" w:eastAsia="SimSun" w:cs="SimSun"/>
          <w:sz w:val="31"/>
          <w:szCs w:val="31"/>
          <w:spacing w:val="-70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)</w:t>
      </w:r>
      <w:r>
        <w:rPr>
          <w:rFonts w:ascii="SimSun" w:hAnsi="SimSun" w:eastAsia="SimSun" w:cs="SimSun"/>
          <w:sz w:val="31"/>
          <w:szCs w:val="31"/>
          <w:spacing w:val="-7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6"/>
        </w:rPr>
        <w:t>表</w:t>
      </w:r>
    </w:p>
    <w:p>
      <w:pPr>
        <w:rPr/>
      </w:pPr>
      <w:r/>
    </w:p>
    <w:p>
      <w:pPr>
        <w:rPr/>
      </w:pPr>
      <w:r/>
    </w:p>
    <w:p>
      <w:pPr>
        <w:spacing w:line="87" w:lineRule="exact"/>
        <w:rPr/>
      </w:pPr>
      <w:r/>
    </w:p>
    <w:tbl>
      <w:tblPr>
        <w:tblStyle w:val="2"/>
        <w:tblW w:w="8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93"/>
        <w:gridCol w:w="140"/>
        <w:gridCol w:w="1179"/>
        <w:gridCol w:w="1668"/>
        <w:gridCol w:w="1498"/>
        <w:gridCol w:w="2882"/>
      </w:tblGrid>
      <w:tr>
        <w:trPr>
          <w:trHeight w:val="614" w:hRule="atLeast"/>
        </w:trPr>
        <w:tc>
          <w:tcPr>
            <w:tcW w:w="1493" w:type="dxa"/>
            <w:vAlign w:val="top"/>
          </w:tcPr>
          <w:p>
            <w:pPr>
              <w:ind w:left="255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中请单位</w:t>
            </w:r>
          </w:p>
        </w:tc>
        <w:tc>
          <w:tcPr>
            <w:tcW w:w="29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ind w:left="305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项目概况</w:t>
            </w:r>
          </w:p>
        </w:tc>
        <w:tc>
          <w:tcPr>
            <w:tcW w:w="736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2812" w:type="dxa"/>
            <w:vAlign w:val="top"/>
            <w:gridSpan w:val="3"/>
          </w:tcPr>
          <w:p>
            <w:pPr>
              <w:ind w:left="315"/>
              <w:spacing w:before="79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项目估算(预算)金额</w:t>
            </w:r>
          </w:p>
        </w:tc>
        <w:tc>
          <w:tcPr>
            <w:tcW w:w="6048" w:type="dxa"/>
            <w:vAlign w:val="top"/>
            <w:gridSpan w:val="3"/>
          </w:tcPr>
          <w:p>
            <w:pPr>
              <w:ind w:left="1773"/>
              <w:spacing w:before="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元(大写：</w:t>
            </w:r>
          </w:p>
        </w:tc>
      </w:tr>
      <w:tr>
        <w:trPr>
          <w:trHeight w:val="1429" w:hRule="atLeast"/>
        </w:trPr>
        <w:tc>
          <w:tcPr>
            <w:tcW w:w="2812" w:type="dxa"/>
            <w:vAlign w:val="top"/>
            <w:gridSpan w:val="3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项目招标方式</w:t>
            </w:r>
          </w:p>
        </w:tc>
        <w:tc>
          <w:tcPr>
            <w:tcW w:w="6048" w:type="dxa"/>
            <w:vAlign w:val="top"/>
            <w:gridSpan w:val="3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□公开招标□选择工匠口竞争比选口直接委托</w:t>
            </w:r>
          </w:p>
          <w:p>
            <w:pPr>
              <w:ind w:left="103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□邀请投标□摇号</w:t>
            </w:r>
          </w:p>
        </w:tc>
      </w:tr>
      <w:tr>
        <w:trPr>
          <w:trHeight w:val="2278" w:hRule="atLeast"/>
        </w:trPr>
        <w:tc>
          <w:tcPr>
            <w:tcW w:w="2812" w:type="dxa"/>
            <w:vAlign w:val="top"/>
            <w:gridSpan w:val="3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155" w:right="318" w:hanging="840"/>
              <w:spacing w:before="78" w:line="2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申请(备案)提交资料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情况</w:t>
            </w:r>
          </w:p>
        </w:tc>
        <w:tc>
          <w:tcPr>
            <w:tcW w:w="6048" w:type="dxa"/>
            <w:vAlign w:val="top"/>
            <w:gridSpan w:val="3"/>
          </w:tcPr>
          <w:p>
            <w:pPr>
              <w:ind w:left="103" w:right="901"/>
              <w:spacing w:before="91" w:line="25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1.设计：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□简易设计图纸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□正式设计图纸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2.预算：□概算清单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□正式预算书</w:t>
            </w:r>
          </w:p>
          <w:p>
            <w:pPr>
              <w:ind w:left="103"/>
              <w:spacing w:before="74" w:line="41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12"/>
              </w:rPr>
              <w:t>3.佐证材料：口会议记录□公开公示相片：</w:t>
            </w:r>
            <w:r>
              <w:rPr>
                <w:rFonts w:ascii="SimSun" w:hAnsi="SimSun" w:eastAsia="SimSun" w:cs="SimSun"/>
                <w:sz w:val="24"/>
                <w:szCs w:val="24"/>
                <w:spacing w:val="85"/>
                <w:position w:val="12"/>
              </w:rPr>
              <w:t xml:space="preserve"> </w:t>
            </w:r>
            <w:r>
              <w:rPr>
                <w:rFonts w:ascii="MS Gothic" w:hAnsi="MS Gothic" w:eastAsia="MS Gothic" w:cs="MS Gothic"/>
                <w:sz w:val="24"/>
                <w:szCs w:val="24"/>
                <w:spacing w:val="4"/>
                <w:position w:val="12"/>
              </w:rPr>
              <w:t>☑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12"/>
              </w:rPr>
              <w:t>其他</w:t>
            </w:r>
          </w:p>
          <w:p>
            <w:pPr>
              <w:ind w:left="103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4.招标文书：</w:t>
            </w:r>
          </w:p>
          <w:p>
            <w:pPr>
              <w:ind w:left="103" w:right="1206"/>
              <w:spacing w:before="86" w:line="256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5.立项批准或备案文件：(文件名称和文号):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6</w:t>
            </w:r>
            <w:r>
              <w:rPr>
                <w:rFonts w:ascii="SimSun" w:hAnsi="SimSun" w:eastAsia="SimSun" w:cs="SimSun"/>
                <w:sz w:val="24"/>
                <w:szCs w:val="24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其他：</w:t>
            </w:r>
            <w:r>
              <w:rPr>
                <w:rFonts w:ascii="SimSun" w:hAnsi="SimSun" w:eastAsia="SimSun" w:cs="SimSun"/>
                <w:sz w:val="24"/>
                <w:szCs w:val="24"/>
                <w:spacing w:val="9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position w:val="11"/>
              </w:rPr>
              <w:t>_</w:t>
            </w:r>
            <w:r>
              <w:rPr>
                <w:rFonts w:ascii="SimSun" w:hAnsi="SimSun" w:eastAsia="SimSun" w:cs="SimSun"/>
                <w:sz w:val="10"/>
                <w:szCs w:val="10"/>
                <w:position w:val="13"/>
              </w:rPr>
              <w:t>。</w:t>
            </w:r>
          </w:p>
        </w:tc>
      </w:tr>
      <w:tr>
        <w:trPr>
          <w:trHeight w:val="1479" w:hRule="atLeast"/>
        </w:trPr>
        <w:tc>
          <w:tcPr>
            <w:tcW w:w="1633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324" w:right="285" w:hanging="239"/>
              <w:spacing w:before="78" w:line="24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村(社区居)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委会意见</w:t>
            </w:r>
          </w:p>
        </w:tc>
        <w:tc>
          <w:tcPr>
            <w:tcW w:w="7227" w:type="dxa"/>
            <w:vAlign w:val="top"/>
            <w:gridSpan w:val="4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77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村(社区)负责人(签字盖章):</w:t>
            </w:r>
          </w:p>
          <w:p>
            <w:pPr>
              <w:ind w:right="220"/>
              <w:spacing w:before="96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1838" w:hRule="atLeast"/>
        </w:trPr>
        <w:tc>
          <w:tcPr>
            <w:tcW w:w="1633" w:type="dxa"/>
            <w:vAlign w:val="top"/>
            <w:gridSpan w:val="2"/>
          </w:tcPr>
          <w:p>
            <w:pPr>
              <w:ind w:left="205"/>
              <w:spacing w:before="2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乡镇驻村工</w:t>
            </w:r>
          </w:p>
          <w:p>
            <w:pPr>
              <w:ind w:left="85"/>
              <w:spacing w:before="11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作队、挂片领</w:t>
            </w:r>
          </w:p>
          <w:p>
            <w:pPr>
              <w:ind w:left="85"/>
              <w:spacing w:before="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导、分管领导</w:t>
            </w:r>
          </w:p>
          <w:p>
            <w:pPr>
              <w:ind w:left="325"/>
              <w:spacing w:before="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审核意见</w:t>
            </w:r>
          </w:p>
        </w:tc>
        <w:tc>
          <w:tcPr>
            <w:tcW w:w="2847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78" w:line="75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39"/>
              </w:rPr>
              <w:t>驻村工作队(签字):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分管领导(签字):</w:t>
            </w:r>
          </w:p>
        </w:tc>
        <w:tc>
          <w:tcPr>
            <w:tcW w:w="4380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3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驻村领导(签字):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right="144"/>
              <w:spacing w:before="78" w:line="217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 xml:space="preserve">     </w:t>
            </w:r>
            <w:r>
              <w:rPr>
                <w:rFonts w:ascii="SimSun" w:hAnsi="SimSun" w:eastAsia="SimSun" w:cs="SimSun"/>
                <w:sz w:val="16"/>
                <w:szCs w:val="16"/>
                <w:spacing w:val="-9"/>
                <w:position w:val="3"/>
              </w:rPr>
              <w:t>日</w:t>
            </w:r>
          </w:p>
        </w:tc>
      </w:tr>
      <w:tr>
        <w:trPr>
          <w:trHeight w:val="1539" w:hRule="atLeast"/>
        </w:trPr>
        <w:tc>
          <w:tcPr>
            <w:tcW w:w="1633" w:type="dxa"/>
            <w:vAlign w:val="top"/>
            <w:gridSpan w:val="2"/>
          </w:tcPr>
          <w:p>
            <w:pPr>
              <w:ind w:left="85"/>
              <w:spacing w:before="2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乡镇村级工程</w:t>
            </w:r>
          </w:p>
          <w:p>
            <w:pPr>
              <w:ind w:left="85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项目建设招投</w:t>
            </w:r>
          </w:p>
          <w:p>
            <w:pPr>
              <w:ind w:left="205"/>
              <w:spacing w:before="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标中心意见</w:t>
            </w:r>
          </w:p>
        </w:tc>
        <w:tc>
          <w:tcPr>
            <w:tcW w:w="2847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经办人(签字):</w:t>
            </w:r>
          </w:p>
        </w:tc>
        <w:tc>
          <w:tcPr>
            <w:tcW w:w="4380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8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负责人(签字盖章):</w:t>
            </w:r>
          </w:p>
          <w:p>
            <w:pPr>
              <w:ind w:right="161"/>
              <w:spacing w:before="77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1144" w:hRule="atLeast"/>
        </w:trPr>
        <w:tc>
          <w:tcPr>
            <w:tcW w:w="2812" w:type="dxa"/>
            <w:vAlign w:val="top"/>
            <w:gridSpan w:val="3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43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确定后的施工单位</w:t>
            </w:r>
          </w:p>
        </w:tc>
        <w:tc>
          <w:tcPr>
            <w:tcW w:w="60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32" w:lineRule="auto"/>
        <w:rPr>
          <w:rFonts w:ascii="Arial"/>
          <w:sz w:val="21"/>
        </w:rPr>
      </w:pPr>
      <w:r/>
    </w:p>
    <w:p>
      <w:pPr>
        <w:spacing w:before="101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合同约定留存质量保修金，待工程交付使用质保期满</w:t>
      </w: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后结清，质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保期内如有返修，由施上队负责。</w:t>
      </w:r>
    </w:p>
    <w:p>
      <w:pPr>
        <w:ind w:right="36" w:firstLine="629"/>
        <w:spacing w:before="211" w:line="33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5.档業管理。村级1程项目档案贾遵循“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一项目一档案”原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则，由村集体负责资料的收集整理装订，并报乡镇村级招</w:t>
      </w:r>
      <w:r>
        <w:rPr>
          <w:rFonts w:ascii="FangSong" w:hAnsi="FangSong" w:eastAsia="FangSong" w:cs="FangSong"/>
          <w:sz w:val="31"/>
          <w:szCs w:val="31"/>
          <w:spacing w:val="3"/>
        </w:rPr>
        <w:t>投标中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心备案、存档。</w:t>
      </w:r>
    </w:p>
    <w:p>
      <w:pPr>
        <w:ind w:left="634"/>
        <w:spacing w:before="205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五、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质量监管</w:t>
      </w:r>
    </w:p>
    <w:p>
      <w:pPr>
        <w:ind w:right="24" w:firstLine="629"/>
        <w:spacing w:before="210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村集体要成立现场管理组、监督组(村务监督委员会成员为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必定成员)等对建设工程进行质量监督和现场管理，工程进度需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现场管理组、监督组3人以上签名核实。村级</w:t>
      </w:r>
      <w:r>
        <w:rPr>
          <w:rFonts w:ascii="FangSong" w:hAnsi="FangSong" w:eastAsia="FangSong" w:cs="FangSong"/>
          <w:sz w:val="31"/>
          <w:szCs w:val="31"/>
          <w:spacing w:val="8"/>
        </w:rPr>
        <w:t>工程项目标的在50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万元以上的，或有存在复杂技术难度的项目，要聘请工程监理公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司对工程质量进行监督。</w:t>
      </w:r>
    </w:p>
    <w:p>
      <w:pPr>
        <w:ind w:left="634"/>
        <w:spacing w:before="197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六、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职责分工</w:t>
      </w:r>
    </w:p>
    <w:p>
      <w:pPr>
        <w:ind w:left="629"/>
        <w:spacing w:before="205" w:line="57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19"/>
        </w:rPr>
        <w:t>村级工程建设实行“县级指导，乡镇监管，村级主体”的管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2"/>
        </w:rPr>
        <w:t>理机制。</w:t>
      </w:r>
    </w:p>
    <w:p>
      <w:pPr>
        <w:ind w:right="24" w:firstLine="779"/>
        <w:spacing w:before="202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(一)县直有关部门：县发改、财政、自然资源、住建、交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通、水利、农业农村、林业、工信商务、卫健、生态环境等部门(以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下简称主管部门),根据职责依法履行村级工</w:t>
      </w:r>
      <w:r>
        <w:rPr>
          <w:rFonts w:ascii="FangSong" w:hAnsi="FangSong" w:eastAsia="FangSong" w:cs="FangSong"/>
          <w:sz w:val="31"/>
          <w:szCs w:val="31"/>
          <w:spacing w:val="2"/>
        </w:rPr>
        <w:t>程项目建设的指导职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能，负责指导乡镇规范村级工程建设管理工作。每年由主管部</w:t>
      </w:r>
      <w:r>
        <w:rPr>
          <w:rFonts w:ascii="FangSong" w:hAnsi="FangSong" w:eastAsia="FangSong" w:cs="FangSong"/>
          <w:sz w:val="31"/>
          <w:szCs w:val="31"/>
          <w:spacing w:val="3"/>
        </w:rPr>
        <w:t>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牵头组织开展村级建设工程项目专项检查，检查结果在全县范围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内进行公布。</w:t>
      </w:r>
    </w:p>
    <w:p>
      <w:pPr>
        <w:ind w:left="799"/>
        <w:spacing w:before="201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(二)乡镇人民政府：对本辖区内村级工程项</w:t>
      </w: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目建设监管工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作负总责，包括T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程项目的资金筹集、招标投标、项目实施、</w:t>
      </w:r>
      <w:r>
        <w:rPr>
          <w:rFonts w:ascii="FangSong" w:hAnsi="FangSong" w:eastAsia="FangSong" w:cs="FangSong"/>
          <w:sz w:val="31"/>
          <w:szCs w:val="31"/>
          <w:spacing w:val="3"/>
        </w:rPr>
        <w:t>验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right="425"/>
        <w:spacing w:before="101" w:line="213" w:lineRule="exact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  <w:position w:val="-4"/>
        </w:rPr>
        <w:t>—5—</w:t>
      </w:r>
    </w:p>
    <w:p>
      <w:pPr>
        <w:sectPr>
          <w:type w:val="continuous"/>
          <w:pgSz w:w="23830" w:h="16850"/>
          <w:pgMar w:top="1432" w:right="1609" w:bottom="1255" w:left="1524" w:header="0" w:footer="1007" w:gutter="0"/>
          <w:cols w:equalWidth="0" w:num="2">
            <w:col w:w="11766" w:space="100"/>
            <w:col w:w="8831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6" w:lineRule="exact"/>
        <w:rPr/>
      </w:pPr>
      <w:r/>
    </w:p>
    <w:p>
      <w:pPr>
        <w:sectPr>
          <w:footerReference w:type="default" r:id="rId8"/>
          <w:pgSz w:w="23830" w:h="16850"/>
          <w:pgMar w:top="1432" w:right="1709" w:bottom="1734" w:left="1549" w:header="0" w:footer="1401" w:gutter="0"/>
          <w:cols w:equalWidth="0" w:num="1">
            <w:col w:w="20571" w:space="0"/>
          </w:cols>
        </w:sectPr>
        <w:rPr/>
      </w:pPr>
    </w:p>
    <w:p>
      <w:pPr>
        <w:spacing w:before="6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收结算、后期管护等工作落实。</w:t>
      </w:r>
    </w:p>
    <w:p>
      <w:pPr>
        <w:ind w:left="774"/>
        <w:spacing w:before="209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0"/>
        </w:rPr>
        <w:t>(三)乡镇纪委监察组：</w:t>
      </w:r>
      <w:r>
        <w:rPr>
          <w:rFonts w:ascii="FangSong" w:hAnsi="FangSong" w:eastAsia="FangSong" w:cs="FangSong"/>
          <w:sz w:val="31"/>
          <w:szCs w:val="31"/>
          <w:spacing w:val="5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0"/>
        </w:rPr>
        <w:t>督促各村(社区)依托村级小微权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力监督信息平台，将村级工程项目纳入村务公开重要监管内容，</w:t>
      </w:r>
    </w:p>
    <w:p>
      <w:pPr>
        <w:spacing w:before="20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实行招投标过程、工程项目施工、验收工作等全流程监督；加</w:t>
      </w:r>
      <w:r>
        <w:rPr>
          <w:rFonts w:ascii="FangSong" w:hAnsi="FangSong" w:eastAsia="FangSong" w:cs="FangSong"/>
          <w:sz w:val="31"/>
          <w:szCs w:val="31"/>
          <w:spacing w:val="1"/>
        </w:rPr>
        <w:t>强</w:t>
      </w:r>
    </w:p>
    <w:p>
      <w:pPr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村级工程项目建设日常监督，会同有关部门定期对村级工程项目</w:t>
      </w:r>
    </w:p>
    <w:p>
      <w:pPr>
        <w:spacing w:before="205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建设进行督查，对发现存在问题，及时督促整改落实；严肃查处</w:t>
      </w:r>
    </w:p>
    <w:p>
      <w:pPr>
        <w:spacing w:before="21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村级工程项目建设领域突出问题背后的不作为</w:t>
      </w:r>
      <w:r>
        <w:rPr>
          <w:rFonts w:ascii="FangSong" w:hAnsi="FangSong" w:eastAsia="FangSong" w:cs="FangSong"/>
          <w:sz w:val="31"/>
          <w:szCs w:val="31"/>
          <w:spacing w:val="2"/>
        </w:rPr>
        <w:t>、慢作为等形式主</w:t>
      </w:r>
    </w:p>
    <w:p>
      <w:pPr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义、官僚主义和腐败问题；加大通报曝光力度</w:t>
      </w:r>
      <w:r>
        <w:rPr>
          <w:rFonts w:ascii="FangSong" w:hAnsi="FangSong" w:eastAsia="FangSong" w:cs="FangSong"/>
          <w:sz w:val="31"/>
          <w:szCs w:val="31"/>
        </w:rPr>
        <w:t>，发挥典型案例的</w:t>
      </w:r>
    </w:p>
    <w:p>
      <w:pPr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警示教育作用，提高乡镇、村十部纪法意识。</w:t>
      </w:r>
    </w:p>
    <w:p>
      <w:pPr>
        <w:ind w:left="770"/>
        <w:spacing w:before="212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(四)乡镇村级工程招投标中心：统筹协调村级工程建设</w:t>
      </w: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项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目各项工作，制定村级工程项目建设相关规定及流程，负责资料</w:t>
      </w:r>
    </w:p>
    <w:p>
      <w:pPr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汇总，档案整理归档。负责项目的初步审核和备案，对工程预算</w:t>
      </w:r>
    </w:p>
    <w:p>
      <w:pPr>
        <w:spacing w:before="20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书、工程结算书进行审核、资质核定。50万元以上工程要聘请有</w:t>
      </w:r>
    </w:p>
    <w:p>
      <w:pPr>
        <w:spacing w:before="21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资质的第二方机构进行工程预算编制和工程预算决算审核。</w:t>
      </w:r>
    </w:p>
    <w:p>
      <w:pPr>
        <w:ind w:left="770"/>
        <w:spacing w:before="21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(五)乡镇村级会计委托代理中心：乡镇代理会计要依据财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经法纪，严格审核把关，对不规范、不合法的票据一律不予入账，</w:t>
      </w:r>
    </w:p>
    <w:p>
      <w:pPr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确保入账票据的真实、完整、合理、合法。</w:t>
      </w:r>
    </w:p>
    <w:p>
      <w:pPr>
        <w:ind w:left="770"/>
        <w:spacing w:before="207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(六)村集体：村集体在乡镇人民政府的指导监督下，负责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对村级工程建设实行民主决策和财务公开，制定村级工程建设方</w:t>
      </w:r>
    </w:p>
    <w:p>
      <w:pPr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案，筹措项目建设资金，对项目设计、预算进行审核。承担项目</w:t>
      </w:r>
    </w:p>
    <w:p>
      <w:pPr>
        <w:spacing w:before="20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建设的债权债务，负责组织实施及交付使用后的维护管理。并依</w:t>
      </w:r>
    </w:p>
    <w:p>
      <w:pPr>
        <w:spacing w:before="211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托村级小微权力监督信息平台，将村级工程项月纳入</w:t>
      </w:r>
      <w:r>
        <w:rPr>
          <w:rFonts w:ascii="FangSong" w:hAnsi="FangSong" w:eastAsia="FangSong" w:cs="FangSong"/>
          <w:sz w:val="31"/>
          <w:szCs w:val="31"/>
          <w:spacing w:val="2"/>
        </w:rPr>
        <w:t>村务公开内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5"/>
        <w:spacing w:before="9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容，实行全方位、全流程公开。施工期间各村(社区)要明确一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名村(社区)干部具体负责村级上程管理，监督上程建设质量，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维护[程建设环境.</w:t>
      </w:r>
    </w:p>
    <w:p>
      <w:pPr>
        <w:ind w:firstLine="759"/>
        <w:spacing w:before="21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(七)村务监督委员会：负责对村级工程项目建设招投标工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作实行全程动态监督，要指派专人现场监督管理，发现问题</w:t>
      </w:r>
      <w:r>
        <w:rPr>
          <w:rFonts w:ascii="FangSong" w:hAnsi="FangSong" w:eastAsia="FangSong" w:cs="FangSong"/>
          <w:sz w:val="31"/>
          <w:szCs w:val="31"/>
          <w:spacing w:val="2"/>
        </w:rPr>
        <w:t>要及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时纠正、整改。</w:t>
      </w:r>
    </w:p>
    <w:p>
      <w:pPr>
        <w:ind w:right="1" w:firstLine="759"/>
        <w:spacing w:before="193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(八)乡镇相关人员：驻村工作队、挂片(村)领导、项目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分管领导，要对所挂钩村拟建设的工程项目进行把关，并参与验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收，重点对所招标的项目是否存在化整为零或以其他任</w:t>
      </w:r>
      <w:r>
        <w:rPr>
          <w:rFonts w:ascii="FangSong" w:hAnsi="FangSong" w:eastAsia="FangSong" w:cs="FangSong"/>
          <w:sz w:val="31"/>
          <w:szCs w:val="31"/>
          <w:spacing w:val="1"/>
        </w:rPr>
        <w:t>何方式规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避招标、是否按村级议事流程进行审核。</w:t>
      </w:r>
    </w:p>
    <w:p>
      <w:pPr>
        <w:ind w:right="10" w:firstLine="759"/>
        <w:spacing w:before="19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(九)责任追究：对于相关人员不作为乱作为、失职渎职的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单位和个人，视情节轻重予于谈话提醒，效能问责，造成严重后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果的，将依法依规依纪进行党纪政务处分，直至追究法律责任。</w:t>
      </w:r>
    </w:p>
    <w:p>
      <w:pPr>
        <w:ind w:right="8" w:firstLine="640"/>
        <w:spacing w:before="22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本规定自公布之日起30日后施行，有效期2年，原《德化</w:t>
      </w:r>
      <w:r>
        <w:rPr>
          <w:rFonts w:ascii="FangSong" w:hAnsi="FangSong" w:eastAsia="FangSong" w:cs="FangSong"/>
          <w:sz w:val="31"/>
          <w:szCs w:val="31"/>
          <w:spacing w:val="7"/>
        </w:rPr>
        <w:t>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关丁进-步加强村级工程项目管理的通知》(德政办</w:t>
      </w:r>
      <w:r>
        <w:rPr>
          <w:rFonts w:ascii="FangSong" w:hAnsi="FangSong" w:eastAsia="FangSong" w:cs="FangSong"/>
          <w:sz w:val="31"/>
          <w:szCs w:val="31"/>
          <w:spacing w:val="7"/>
        </w:rPr>
        <w:t>〔2016〕101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号)同时废止。本规定的内容，法律法规或省、市另有规定的，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从其规定。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67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附件：1.德化县村级工程项目申请(备案)表</w:t>
      </w:r>
    </w:p>
    <w:p>
      <w:pPr>
        <w:ind w:left="1619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2.德化县村级工程项目中介服务(备案)表</w:t>
      </w:r>
    </w:p>
    <w:p>
      <w:pPr>
        <w:ind w:left="160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3.德化县村级工程项目竣工验收报告单(供参考)</w:t>
      </w:r>
    </w:p>
    <w:sectPr>
      <w:type w:val="continuous"/>
      <w:pgSz w:w="23830" w:h="16850"/>
      <w:pgMar w:top="1432" w:right="1709" w:bottom="1734" w:left="1549" w:header="0" w:footer="1401" w:gutter="0"/>
      <w:cols w:equalWidth="0" w:num="2">
        <w:col w:w="11691" w:space="100"/>
        <w:col w:w="87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9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  <w:w w:val="99"/>
      </w:rPr>
      <w:t>—</w:t>
    </w:r>
    <w:r>
      <w:rPr>
        <w:rFonts w:ascii="SimSun" w:hAnsi="SimSun" w:eastAsia="SimSun" w:cs="SimSun"/>
        <w:sz w:val="31"/>
        <w:szCs w:val="31"/>
        <w:spacing w:val="22"/>
      </w:rPr>
      <w:t xml:space="preserve"> </w:t>
    </w:r>
    <w:r>
      <w:rPr>
        <w:rFonts w:ascii="SimSun" w:hAnsi="SimSun" w:eastAsia="SimSun" w:cs="SimSun"/>
        <w:sz w:val="31"/>
        <w:szCs w:val="31"/>
        <w:spacing w:val="-32"/>
        <w:w w:val="99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5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10—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1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—9—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"/>
      <w:spacing w:line="18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</w:rPr>
      <w:t>-8--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7" w:lineRule="auto"/>
      <w:rPr>
        <w:rFonts w:ascii="SimSun" w:hAnsi="SimSun" w:eastAsia="SimSun" w:cs="SimSun"/>
        <w:sz w:val="27"/>
        <w:szCs w:val="27"/>
      </w:rPr>
    </w:pPr>
    <w:r>
      <w:rPr>
        <w:rFonts w:ascii="FangSong" w:hAnsi="FangSong" w:eastAsia="FangSong" w:cs="FangSong"/>
        <w:sz w:val="31"/>
        <w:szCs w:val="31"/>
        <w:spacing w:val="-14"/>
        <w:position w:val="1"/>
      </w:rPr>
      <w:t>—6—</w:t>
    </w:r>
    <w:r>
      <w:rPr>
        <w:rFonts w:ascii="FangSong" w:hAnsi="FangSong" w:eastAsia="FangSong" w:cs="FangSong"/>
        <w:sz w:val="31"/>
        <w:szCs w:val="31"/>
        <w:spacing w:val="1"/>
        <w:position w:val="1"/>
      </w:rPr>
      <w:t xml:space="preserve">                                     </w:t>
    </w:r>
    <w:r>
      <w:rPr>
        <w:rFonts w:ascii="FangSong" w:hAnsi="FangSong" w:eastAsia="FangSong" w:cs="FangSong"/>
        <w:sz w:val="31"/>
        <w:szCs w:val="31"/>
        <w:position w:val="1"/>
      </w:rPr>
      <w:t xml:space="preserve">                                                                                 </w:t>
    </w:r>
    <w:r>
      <w:rPr>
        <w:rFonts w:ascii="SimSun" w:hAnsi="SimSun" w:eastAsia="SimSun" w:cs="SimSun"/>
        <w:sz w:val="27"/>
        <w:szCs w:val="27"/>
        <w:spacing w:val="-14"/>
        <w:position w:val="-2"/>
      </w:rPr>
      <w:t>—</w:t>
    </w:r>
    <w:r>
      <w:rPr>
        <w:rFonts w:ascii="SimSun" w:hAnsi="SimSun" w:eastAsia="SimSun" w:cs="SimSun"/>
        <w:sz w:val="27"/>
        <w:szCs w:val="27"/>
        <w:spacing w:val="49"/>
        <w:position w:val="-2"/>
      </w:rPr>
      <w:t xml:space="preserve"> </w:t>
    </w:r>
    <w:r>
      <w:rPr>
        <w:rFonts w:ascii="SimSun" w:hAnsi="SimSun" w:eastAsia="SimSun" w:cs="SimSun"/>
        <w:sz w:val="27"/>
        <w:szCs w:val="27"/>
        <w:spacing w:val="-14"/>
        <w:position w:val="-2"/>
      </w:rPr>
      <w:t>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2023-07-17T16:38:13Z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2023-07-17T16:38:14</vt:filetime>
  </property>
  <property fmtid="{D5CDD505-2E9C-101B-9397-08002B2CF9AE}" pid="4" name="UsrData">
    <vt:lpwstr>64b4fdee423552001fb47178wl</vt:lpwstr>
  </property>
</Properties>
</file>