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  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我局拟办理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德化美伦云启房地产有限公司</w:t>
      </w:r>
      <w:r>
        <w:rPr>
          <w:rFonts w:hint="eastAsia" w:ascii="宋体" w:hAnsi="宋体" w:eastAsia="宋体" w:cs="Times New Roman"/>
          <w:sz w:val="28"/>
          <w:szCs w:val="28"/>
        </w:rPr>
        <w:t>位于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龙浔镇丁溪村</w:t>
      </w:r>
      <w:r>
        <w:rPr>
          <w:rFonts w:hint="eastAsia" w:ascii="宋体" w:hAnsi="宋体" w:eastAsia="宋体" w:cs="Times New Roman"/>
          <w:sz w:val="28"/>
          <w:szCs w:val="28"/>
        </w:rPr>
        <w:t>的美伦·云启上城(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B</w:t>
      </w:r>
      <w:r>
        <w:rPr>
          <w:rFonts w:hint="eastAsia" w:ascii="宋体" w:hAnsi="宋体" w:eastAsia="宋体" w:cs="Times New Roman"/>
          <w:sz w:val="28"/>
          <w:szCs w:val="28"/>
        </w:rPr>
        <w:t>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C区</w:t>
      </w:r>
      <w:r>
        <w:rPr>
          <w:rFonts w:hint="eastAsia" w:ascii="宋体" w:hAnsi="宋体" w:eastAsia="宋体" w:cs="Times New Roman"/>
          <w:sz w:val="28"/>
          <w:szCs w:val="28"/>
        </w:rPr>
        <w:t>)《建设工程规划许可证》的申请事项，现将规划拟许可内容公示如下：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2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建设项目名称：</w:t>
      </w:r>
      <w:r>
        <w:rPr>
          <w:rFonts w:hint="eastAsia" w:ascii="宋体" w:hAnsi="宋体" w:eastAsia="宋体" w:cs="Times New Roman"/>
          <w:sz w:val="28"/>
          <w:szCs w:val="28"/>
        </w:rPr>
        <w:t>美伦·云启上城(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B</w:t>
      </w:r>
      <w:r>
        <w:rPr>
          <w:rFonts w:hint="eastAsia" w:ascii="宋体" w:hAnsi="宋体" w:eastAsia="宋体" w:cs="Times New Roman"/>
          <w:sz w:val="28"/>
          <w:szCs w:val="28"/>
        </w:rPr>
        <w:t>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C区</w:t>
      </w:r>
      <w:r>
        <w:rPr>
          <w:rFonts w:hint="eastAsia" w:ascii="宋体" w:hAnsi="宋体" w:eastAsia="宋体" w:cs="Times New Roman"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2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建设单位名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称：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德化美伦云启房地产有限公司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2" w:firstLineChars="200"/>
        <w:textAlignment w:val="auto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主要规划设计指标：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总建筑面积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256710.86</w:t>
      </w:r>
      <w:r>
        <w:rPr>
          <w:rFonts w:hint="eastAsia" w:ascii="宋体" w:hAnsi="宋体" w:eastAsia="宋体" w:cs="Times New Roman"/>
          <w:sz w:val="28"/>
          <w:szCs w:val="28"/>
        </w:rPr>
        <w:t>㎡，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B区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建筑面积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201720.15㎡，</w:t>
      </w:r>
      <w:r>
        <w:rPr>
          <w:rFonts w:hint="eastAsia" w:ascii="宋体" w:hAnsi="宋体" w:eastAsia="宋体" w:cs="Times New Roman"/>
          <w:sz w:val="28"/>
          <w:szCs w:val="28"/>
        </w:rPr>
        <w:t>计容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建筑</w:t>
      </w:r>
      <w:r>
        <w:rPr>
          <w:rFonts w:hint="eastAsia" w:ascii="宋体" w:hAnsi="宋体" w:eastAsia="宋体" w:cs="Times New Roman"/>
          <w:sz w:val="28"/>
          <w:szCs w:val="28"/>
        </w:rPr>
        <w:t>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146889.64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（其中住宅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136920.89㎡，商业6541.75㎡，养老服务用房438.27㎡，变配电室1264.93㎡，公厕89.6㎡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，不计容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建筑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面积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54830.51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㎡（其中物业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433.43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㎡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，公共架空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4207.73㎡，地下车库及设备用房50189.35㎡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建筑层数：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地下二层、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1#、4—7#楼地上二十四层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8—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#楼地上十七层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2#楼地上二十一层，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12—13#楼地下一层、地上十七层，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14#楼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地下一层、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地上十六层；</w:t>
      </w:r>
      <w:r>
        <w:rPr>
          <w:rFonts w:hint="eastAsia" w:ascii="宋体" w:hAnsi="宋体" w:eastAsia="宋体" w:cs="Times New Roman"/>
          <w:sz w:val="28"/>
          <w:szCs w:val="28"/>
        </w:rPr>
        <w:t>钢筋混凝土结构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sz w:val="28"/>
          <w:szCs w:val="28"/>
        </w:rPr>
        <w:t>容积率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3.0</w:t>
      </w:r>
      <w:r>
        <w:rPr>
          <w:rFonts w:hint="eastAsia" w:ascii="宋体" w:hAnsi="宋体" w:eastAsia="宋体" w:cs="Times New Roman"/>
          <w:sz w:val="28"/>
          <w:szCs w:val="28"/>
        </w:rPr>
        <w:t>，建筑密度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Times New Roman"/>
          <w:sz w:val="28"/>
          <w:szCs w:val="28"/>
        </w:rPr>
        <w:t>%，绿地率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30.07</w:t>
      </w:r>
      <w:r>
        <w:rPr>
          <w:rFonts w:hint="eastAsia" w:ascii="宋体" w:hAnsi="宋体" w:eastAsia="宋体" w:cs="Times New Roman"/>
          <w:sz w:val="28"/>
          <w:szCs w:val="28"/>
        </w:rPr>
        <w:t>%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2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C区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建筑面积54990.71㎡，</w:t>
      </w:r>
      <w:r>
        <w:rPr>
          <w:rFonts w:hint="eastAsia" w:ascii="宋体" w:hAnsi="宋体" w:eastAsia="宋体" w:cs="Times New Roman"/>
          <w:sz w:val="28"/>
          <w:szCs w:val="28"/>
        </w:rPr>
        <w:t>计容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建筑</w:t>
      </w:r>
      <w:r>
        <w:rPr>
          <w:rFonts w:hint="eastAsia" w:ascii="宋体" w:hAnsi="宋体" w:eastAsia="宋体" w:cs="Times New Roman"/>
          <w:sz w:val="28"/>
          <w:szCs w:val="28"/>
        </w:rPr>
        <w:t>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39475.56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（其中住宅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31293.78㎡，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商业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3051.42㎡，幼儿园3301.61㎡，社区用房705.35㎡，养老服务用房403.94㎡，变配电室525.97㎡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，不计容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建筑</w:t>
      </w:r>
      <w:r>
        <w:rPr>
          <w:rFonts w:hint="eastAsia" w:ascii="宋体" w:hAnsi="宋体" w:eastAsia="宋体" w:cs="Times New Roman"/>
          <w:sz w:val="28"/>
          <w:szCs w:val="28"/>
        </w:rPr>
        <w:t>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15515.15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（其中物业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124.41㎡，公共架空734.93㎡，地下车库及设备用房14655.81㎡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Times New Roman"/>
          <w:sz w:val="28"/>
          <w:szCs w:val="28"/>
        </w:rPr>
        <w:t>建筑层数：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1、2#楼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地下一层、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地上七层，3—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#楼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地下一层、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地上八层，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7—8#楼地下二层、地上八层，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幼儿园地下一层、地上四层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sz w:val="28"/>
          <w:szCs w:val="28"/>
        </w:rPr>
        <w:t>钢筋混凝土结构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，容积率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2.0，建筑密度39.66%，绿地率25.48%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本公示期限从20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21日</w:t>
      </w:r>
      <w:r>
        <w:rPr>
          <w:rFonts w:hint="eastAsia" w:ascii="宋体" w:hAnsi="宋体"/>
          <w:sz w:val="28"/>
          <w:szCs w:val="28"/>
        </w:rPr>
        <w:t>至20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sz w:val="28"/>
          <w:szCs w:val="28"/>
        </w:rPr>
        <w:t>日。根据《中华人民共和国行政许可法》第三十六条和第四十七条的规定，行政许可申请人、利害关系人有权进行陈述、申辩和要求听证的权利。如有意见与建议，请以署名书面形式告知我局。申请听证的，应于公示期间内以书面形式向我局提出听证申请，逾期未提出的，视为放弃听证权利，我局将依法作出相关行政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附：总平面图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联系地址：德化县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联系电话：2359202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sz w:val="28"/>
          <w:szCs w:val="28"/>
        </w:rPr>
        <w:t>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(此件主动公开）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1588" w:bottom="68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jI1NWFhMzVlNDI5ZmQ4MjRmY2QwYmJlMDQ5OGQifQ=="/>
  </w:docVars>
  <w:rsids>
    <w:rsidRoot w:val="00BB6E41"/>
    <w:rsid w:val="00001762"/>
    <w:rsid w:val="0000258E"/>
    <w:rsid w:val="00017596"/>
    <w:rsid w:val="000260E6"/>
    <w:rsid w:val="00050AB3"/>
    <w:rsid w:val="0008797B"/>
    <w:rsid w:val="00091212"/>
    <w:rsid w:val="000923BA"/>
    <w:rsid w:val="000938D5"/>
    <w:rsid w:val="00097A06"/>
    <w:rsid w:val="000B15FA"/>
    <w:rsid w:val="000D5B9D"/>
    <w:rsid w:val="000E3136"/>
    <w:rsid w:val="00102BD2"/>
    <w:rsid w:val="0010381A"/>
    <w:rsid w:val="00123740"/>
    <w:rsid w:val="00134130"/>
    <w:rsid w:val="00135375"/>
    <w:rsid w:val="001404CD"/>
    <w:rsid w:val="00150965"/>
    <w:rsid w:val="00151E1F"/>
    <w:rsid w:val="00155B26"/>
    <w:rsid w:val="0016030B"/>
    <w:rsid w:val="0016317C"/>
    <w:rsid w:val="00176988"/>
    <w:rsid w:val="00181C8A"/>
    <w:rsid w:val="00186074"/>
    <w:rsid w:val="0019052A"/>
    <w:rsid w:val="001A4F2C"/>
    <w:rsid w:val="001A7B69"/>
    <w:rsid w:val="001C1DF2"/>
    <w:rsid w:val="001D0A52"/>
    <w:rsid w:val="001D7EC8"/>
    <w:rsid w:val="00201F7D"/>
    <w:rsid w:val="002277F1"/>
    <w:rsid w:val="00246746"/>
    <w:rsid w:val="00260BDA"/>
    <w:rsid w:val="00260FA9"/>
    <w:rsid w:val="0026103F"/>
    <w:rsid w:val="00266372"/>
    <w:rsid w:val="002705A6"/>
    <w:rsid w:val="00276AFE"/>
    <w:rsid w:val="002833A2"/>
    <w:rsid w:val="002842F7"/>
    <w:rsid w:val="002A3224"/>
    <w:rsid w:val="002C7E00"/>
    <w:rsid w:val="002F19BD"/>
    <w:rsid w:val="003006C3"/>
    <w:rsid w:val="0035182D"/>
    <w:rsid w:val="003518D8"/>
    <w:rsid w:val="00386235"/>
    <w:rsid w:val="003937CC"/>
    <w:rsid w:val="003A0E34"/>
    <w:rsid w:val="003A1338"/>
    <w:rsid w:val="003A2ED9"/>
    <w:rsid w:val="003A7DF5"/>
    <w:rsid w:val="003C306B"/>
    <w:rsid w:val="003C55DF"/>
    <w:rsid w:val="003E5F93"/>
    <w:rsid w:val="00401CF5"/>
    <w:rsid w:val="00403BB0"/>
    <w:rsid w:val="00414EB1"/>
    <w:rsid w:val="00426833"/>
    <w:rsid w:val="00432180"/>
    <w:rsid w:val="004400C5"/>
    <w:rsid w:val="004444F0"/>
    <w:rsid w:val="00460C51"/>
    <w:rsid w:val="0046412A"/>
    <w:rsid w:val="00465FD7"/>
    <w:rsid w:val="00471647"/>
    <w:rsid w:val="004729C7"/>
    <w:rsid w:val="00486ADF"/>
    <w:rsid w:val="00496E17"/>
    <w:rsid w:val="004A6026"/>
    <w:rsid w:val="004B3E4E"/>
    <w:rsid w:val="004B4CFB"/>
    <w:rsid w:val="004B6D05"/>
    <w:rsid w:val="004C05D6"/>
    <w:rsid w:val="004C46D7"/>
    <w:rsid w:val="004D6D8C"/>
    <w:rsid w:val="004D7590"/>
    <w:rsid w:val="004D7D58"/>
    <w:rsid w:val="004E001C"/>
    <w:rsid w:val="004F7B03"/>
    <w:rsid w:val="00515640"/>
    <w:rsid w:val="0052185C"/>
    <w:rsid w:val="005236BA"/>
    <w:rsid w:val="00527FF2"/>
    <w:rsid w:val="00530AD3"/>
    <w:rsid w:val="005660F7"/>
    <w:rsid w:val="005678B8"/>
    <w:rsid w:val="005806CD"/>
    <w:rsid w:val="005866CD"/>
    <w:rsid w:val="00591919"/>
    <w:rsid w:val="005A705C"/>
    <w:rsid w:val="005E2782"/>
    <w:rsid w:val="00623DB9"/>
    <w:rsid w:val="00627687"/>
    <w:rsid w:val="00631591"/>
    <w:rsid w:val="0063170E"/>
    <w:rsid w:val="00632342"/>
    <w:rsid w:val="00653237"/>
    <w:rsid w:val="00671453"/>
    <w:rsid w:val="00672FB7"/>
    <w:rsid w:val="006776DC"/>
    <w:rsid w:val="00680A9A"/>
    <w:rsid w:val="00686AF7"/>
    <w:rsid w:val="006A0B1C"/>
    <w:rsid w:val="006C292B"/>
    <w:rsid w:val="006C5784"/>
    <w:rsid w:val="006D43D8"/>
    <w:rsid w:val="006E2F04"/>
    <w:rsid w:val="006F61CC"/>
    <w:rsid w:val="007239CF"/>
    <w:rsid w:val="00735A85"/>
    <w:rsid w:val="00746941"/>
    <w:rsid w:val="007569DC"/>
    <w:rsid w:val="00786592"/>
    <w:rsid w:val="007925E8"/>
    <w:rsid w:val="007953E1"/>
    <w:rsid w:val="00796435"/>
    <w:rsid w:val="007B41DD"/>
    <w:rsid w:val="007D6DAD"/>
    <w:rsid w:val="007D79B3"/>
    <w:rsid w:val="007D79D5"/>
    <w:rsid w:val="007E0B0B"/>
    <w:rsid w:val="007F726E"/>
    <w:rsid w:val="0080094F"/>
    <w:rsid w:val="0081287E"/>
    <w:rsid w:val="00815ACE"/>
    <w:rsid w:val="00821759"/>
    <w:rsid w:val="008253E8"/>
    <w:rsid w:val="00827D0B"/>
    <w:rsid w:val="00833DB0"/>
    <w:rsid w:val="00835A66"/>
    <w:rsid w:val="00837D21"/>
    <w:rsid w:val="00840E95"/>
    <w:rsid w:val="00842825"/>
    <w:rsid w:val="00856F11"/>
    <w:rsid w:val="00860BCE"/>
    <w:rsid w:val="0086391A"/>
    <w:rsid w:val="00867FD7"/>
    <w:rsid w:val="0089177C"/>
    <w:rsid w:val="008A6DB3"/>
    <w:rsid w:val="008C4BB4"/>
    <w:rsid w:val="008E0DCB"/>
    <w:rsid w:val="008F33A6"/>
    <w:rsid w:val="009133D6"/>
    <w:rsid w:val="0093215D"/>
    <w:rsid w:val="00950A1C"/>
    <w:rsid w:val="00954B36"/>
    <w:rsid w:val="00974C47"/>
    <w:rsid w:val="00993F9F"/>
    <w:rsid w:val="009A4DD9"/>
    <w:rsid w:val="009A7403"/>
    <w:rsid w:val="009A7699"/>
    <w:rsid w:val="009B2F8A"/>
    <w:rsid w:val="009B60A0"/>
    <w:rsid w:val="009D00F8"/>
    <w:rsid w:val="009D5165"/>
    <w:rsid w:val="009E61AF"/>
    <w:rsid w:val="009E6F74"/>
    <w:rsid w:val="009F21C7"/>
    <w:rsid w:val="009F28E9"/>
    <w:rsid w:val="009F72EB"/>
    <w:rsid w:val="009F7B04"/>
    <w:rsid w:val="00A1530B"/>
    <w:rsid w:val="00A266BA"/>
    <w:rsid w:val="00A51E03"/>
    <w:rsid w:val="00A60EEB"/>
    <w:rsid w:val="00A651C8"/>
    <w:rsid w:val="00A72E26"/>
    <w:rsid w:val="00A72ECC"/>
    <w:rsid w:val="00A86C37"/>
    <w:rsid w:val="00A87113"/>
    <w:rsid w:val="00A87DC9"/>
    <w:rsid w:val="00A93CC9"/>
    <w:rsid w:val="00AA40CE"/>
    <w:rsid w:val="00AA51A8"/>
    <w:rsid w:val="00AB4D03"/>
    <w:rsid w:val="00AC2FDD"/>
    <w:rsid w:val="00AC553F"/>
    <w:rsid w:val="00AD0B36"/>
    <w:rsid w:val="00AE7B13"/>
    <w:rsid w:val="00B000E3"/>
    <w:rsid w:val="00B122BD"/>
    <w:rsid w:val="00B14D21"/>
    <w:rsid w:val="00B20704"/>
    <w:rsid w:val="00B2699A"/>
    <w:rsid w:val="00B51A3E"/>
    <w:rsid w:val="00B62729"/>
    <w:rsid w:val="00B72E18"/>
    <w:rsid w:val="00B85F03"/>
    <w:rsid w:val="00B9109D"/>
    <w:rsid w:val="00BA01C3"/>
    <w:rsid w:val="00BB03D8"/>
    <w:rsid w:val="00BB6E41"/>
    <w:rsid w:val="00BC0248"/>
    <w:rsid w:val="00BC10C5"/>
    <w:rsid w:val="00BC3FEE"/>
    <w:rsid w:val="00BC73A5"/>
    <w:rsid w:val="00BD2254"/>
    <w:rsid w:val="00BE4784"/>
    <w:rsid w:val="00BF0316"/>
    <w:rsid w:val="00BF2789"/>
    <w:rsid w:val="00C10F3F"/>
    <w:rsid w:val="00C15AEE"/>
    <w:rsid w:val="00C33491"/>
    <w:rsid w:val="00C417F6"/>
    <w:rsid w:val="00C426A8"/>
    <w:rsid w:val="00C50225"/>
    <w:rsid w:val="00C514B7"/>
    <w:rsid w:val="00C60AEF"/>
    <w:rsid w:val="00C678C8"/>
    <w:rsid w:val="00C75A12"/>
    <w:rsid w:val="00C85B95"/>
    <w:rsid w:val="00CA349E"/>
    <w:rsid w:val="00CB4B12"/>
    <w:rsid w:val="00CB4D8E"/>
    <w:rsid w:val="00CC1EBF"/>
    <w:rsid w:val="00CE38BD"/>
    <w:rsid w:val="00CE4927"/>
    <w:rsid w:val="00CE744F"/>
    <w:rsid w:val="00CF1813"/>
    <w:rsid w:val="00D1424C"/>
    <w:rsid w:val="00D15C61"/>
    <w:rsid w:val="00D31BBE"/>
    <w:rsid w:val="00D33AFC"/>
    <w:rsid w:val="00D462CA"/>
    <w:rsid w:val="00D5382C"/>
    <w:rsid w:val="00D71CB1"/>
    <w:rsid w:val="00D72202"/>
    <w:rsid w:val="00D73308"/>
    <w:rsid w:val="00D77927"/>
    <w:rsid w:val="00D845A1"/>
    <w:rsid w:val="00D92061"/>
    <w:rsid w:val="00D96B75"/>
    <w:rsid w:val="00DA6D05"/>
    <w:rsid w:val="00DA7809"/>
    <w:rsid w:val="00DD160A"/>
    <w:rsid w:val="00DD1652"/>
    <w:rsid w:val="00E22488"/>
    <w:rsid w:val="00E22989"/>
    <w:rsid w:val="00E26DB3"/>
    <w:rsid w:val="00E35532"/>
    <w:rsid w:val="00E36DA9"/>
    <w:rsid w:val="00E423EE"/>
    <w:rsid w:val="00E53AD9"/>
    <w:rsid w:val="00E57984"/>
    <w:rsid w:val="00E63E16"/>
    <w:rsid w:val="00E77623"/>
    <w:rsid w:val="00E86D70"/>
    <w:rsid w:val="00E87578"/>
    <w:rsid w:val="00EA2AA4"/>
    <w:rsid w:val="00EB01E0"/>
    <w:rsid w:val="00EB138E"/>
    <w:rsid w:val="00EB6966"/>
    <w:rsid w:val="00EF2728"/>
    <w:rsid w:val="00EF5E67"/>
    <w:rsid w:val="00F0521E"/>
    <w:rsid w:val="00F065AF"/>
    <w:rsid w:val="00F07488"/>
    <w:rsid w:val="00F4330F"/>
    <w:rsid w:val="00F5723E"/>
    <w:rsid w:val="00F71A42"/>
    <w:rsid w:val="00F776C9"/>
    <w:rsid w:val="00F8283A"/>
    <w:rsid w:val="00F94069"/>
    <w:rsid w:val="00FA3805"/>
    <w:rsid w:val="00FA66B7"/>
    <w:rsid w:val="00FB62BD"/>
    <w:rsid w:val="00FB6480"/>
    <w:rsid w:val="00FB6652"/>
    <w:rsid w:val="00FD18E9"/>
    <w:rsid w:val="00FD6BA8"/>
    <w:rsid w:val="00FD7219"/>
    <w:rsid w:val="00FE223B"/>
    <w:rsid w:val="00FE5A16"/>
    <w:rsid w:val="00FE5CE4"/>
    <w:rsid w:val="00FE6BE2"/>
    <w:rsid w:val="02A71564"/>
    <w:rsid w:val="04164C1D"/>
    <w:rsid w:val="048D6676"/>
    <w:rsid w:val="04D871BB"/>
    <w:rsid w:val="05F34F99"/>
    <w:rsid w:val="06C2640F"/>
    <w:rsid w:val="090C55D4"/>
    <w:rsid w:val="0B18626B"/>
    <w:rsid w:val="0C2F6226"/>
    <w:rsid w:val="0C5909E8"/>
    <w:rsid w:val="0EAF316E"/>
    <w:rsid w:val="10B71FFC"/>
    <w:rsid w:val="11BD41C1"/>
    <w:rsid w:val="14A5328C"/>
    <w:rsid w:val="15A55594"/>
    <w:rsid w:val="16602DBB"/>
    <w:rsid w:val="1A4A177E"/>
    <w:rsid w:val="1AB84200"/>
    <w:rsid w:val="1E205C2F"/>
    <w:rsid w:val="1EB9490B"/>
    <w:rsid w:val="2183707D"/>
    <w:rsid w:val="24077A97"/>
    <w:rsid w:val="246A7A27"/>
    <w:rsid w:val="24A1018C"/>
    <w:rsid w:val="28077418"/>
    <w:rsid w:val="29515BAA"/>
    <w:rsid w:val="29DD5F32"/>
    <w:rsid w:val="2A4F13C4"/>
    <w:rsid w:val="2DAA543E"/>
    <w:rsid w:val="304F1D57"/>
    <w:rsid w:val="307843EB"/>
    <w:rsid w:val="314F68E0"/>
    <w:rsid w:val="334E3566"/>
    <w:rsid w:val="336B268D"/>
    <w:rsid w:val="339A3D60"/>
    <w:rsid w:val="36267C55"/>
    <w:rsid w:val="387376DE"/>
    <w:rsid w:val="3904626E"/>
    <w:rsid w:val="3B046F52"/>
    <w:rsid w:val="3CDA3897"/>
    <w:rsid w:val="40DF0AA7"/>
    <w:rsid w:val="4476267A"/>
    <w:rsid w:val="44D31785"/>
    <w:rsid w:val="453E39AC"/>
    <w:rsid w:val="454E540F"/>
    <w:rsid w:val="465B1009"/>
    <w:rsid w:val="4CE82BC8"/>
    <w:rsid w:val="4F8B1A0C"/>
    <w:rsid w:val="52DF080E"/>
    <w:rsid w:val="534F0DEA"/>
    <w:rsid w:val="537B5157"/>
    <w:rsid w:val="56A04D92"/>
    <w:rsid w:val="59BB38B2"/>
    <w:rsid w:val="59D82C51"/>
    <w:rsid w:val="5AA00C08"/>
    <w:rsid w:val="5D142D61"/>
    <w:rsid w:val="5D716877"/>
    <w:rsid w:val="5DD21C8B"/>
    <w:rsid w:val="60890F65"/>
    <w:rsid w:val="62EF14E8"/>
    <w:rsid w:val="63A806E7"/>
    <w:rsid w:val="64B12645"/>
    <w:rsid w:val="64B2526D"/>
    <w:rsid w:val="66EE323C"/>
    <w:rsid w:val="6A5240C6"/>
    <w:rsid w:val="6DFE6F1D"/>
    <w:rsid w:val="6E1336BC"/>
    <w:rsid w:val="6E86437E"/>
    <w:rsid w:val="714A28BA"/>
    <w:rsid w:val="71595C1B"/>
    <w:rsid w:val="738D344D"/>
    <w:rsid w:val="778720EC"/>
    <w:rsid w:val="77E347EA"/>
    <w:rsid w:val="78BF6B7B"/>
    <w:rsid w:val="799B4DC7"/>
    <w:rsid w:val="7AAF1D4E"/>
    <w:rsid w:val="7AEA16A8"/>
    <w:rsid w:val="7BBA2FC7"/>
    <w:rsid w:val="7BBC1A01"/>
    <w:rsid w:val="7D537C59"/>
    <w:rsid w:val="7EB95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699</Words>
  <Characters>900</Characters>
  <Lines>3</Lines>
  <Paragraphs>1</Paragraphs>
  <TotalTime>0</TotalTime>
  <ScaleCrop>false</ScaleCrop>
  <LinksUpToDate>false</LinksUpToDate>
  <CharactersWithSpaces>2512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2018-05-09T06:17:00Z</dcterms:created>
  <dc:creator>番茄花园</dc:creator>
  <cp:lastModifiedBy>Administrator</cp:lastModifiedBy>
  <cp:lastPrinted>2023-07-19T07:38:00Z</cp:lastPrinted>
  <dcterms:modified xsi:type="dcterms:W3CDTF">2023-07-21T08:45:36Z</dcterms:modified>
  <dc:title>公    示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CF3BD18012B84EF481D875E468DC7CE1_13</vt:lpwstr>
  </property>
</Properties>
</file>