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bookmarkStart w:id="0" w:name="_GoBack"/>
      <w:r>
        <w:rPr>
          <w:rStyle w:val="6"/>
          <w:rFonts w:hint="eastAsia" w:ascii="微软雅黑" w:hAnsi="微软雅黑" w:eastAsia="微软雅黑" w:cs="微软雅黑"/>
          <w:i w:val="0"/>
          <w:iCs w:val="0"/>
          <w:caps w:val="0"/>
          <w:color w:val="222222"/>
          <w:spacing w:val="8"/>
          <w:sz w:val="36"/>
          <w:szCs w:val="36"/>
          <w:shd w:val="clear" w:fill="FFFFFF"/>
        </w:rPr>
        <w:t>德化县应急管理局对福建省德化县某陶瓷有限公司行政处罚案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color w:val="222222"/>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shd w:val="clear" w:fill="FFFFFF"/>
        </w:rPr>
        <w:t>应急救援预案类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2022年5月5日，我局行政执法人员在对福建省德化县某陶瓷有限公司进行执法检查中，发现该公司2021年度未定期组织生产安全事故应急救援演练。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上述行为违反了《中华人民共和国安全生产法》第八十一条的规定。根据《中华人民共和国安全生产法》第九十七条的规定，参照《福建省安全生产行政处罚裁量基准》（2022年版）的相关裁量标准，责令该公司限期改正，并对该公司作出处罚款10000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shd w:val="clear" w:fill="FFFFFF"/>
        </w:rPr>
        <w:t>【法律普及】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一、《中华人民共和国安全生产法》第八十一条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color w:val="auto"/>
        </w:rPr>
      </w:pPr>
      <w:r>
        <w:rPr>
          <w:rFonts w:hint="eastAsia" w:ascii="微软雅黑" w:hAnsi="微软雅黑" w:eastAsia="微软雅黑" w:cs="微软雅黑"/>
          <w:i w:val="0"/>
          <w:iCs w:val="0"/>
          <w:caps w:val="0"/>
          <w:color w:val="auto"/>
          <w:spacing w:val="8"/>
          <w:sz w:val="25"/>
          <w:szCs w:val="25"/>
          <w:shd w:val="clear" w:fill="FFFFFF"/>
        </w:rPr>
        <w:t>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二、《中华人民共和国安全生产法》第九十七条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Y2I1MTE2MDBiMzVmODEzMGJlMmE1ODk2NjdmNDEifQ=="/>
  </w:docVars>
  <w:rsids>
    <w:rsidRoot w:val="168F1FF4"/>
    <w:rsid w:val="168F1FF4"/>
    <w:rsid w:val="2C753D3C"/>
    <w:rsid w:val="3B51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2099</Words>
  <Characters>2134</Characters>
  <Lines>0</Lines>
  <Paragraphs>0</Paragraphs>
  <TotalTime>0</TotalTime>
  <ScaleCrop>false</ScaleCrop>
  <LinksUpToDate>false</LinksUpToDate>
  <CharactersWithSpaces>2134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2022-09-06T09:24:00Z</dcterms:created>
  <dc:creator>田</dc:creator>
  <cp:lastModifiedBy>田</cp:lastModifiedBy>
  <dcterms:modified xsi:type="dcterms:W3CDTF">2022-09-08T00:26:41Z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47AE846C710E4F30B03A452B84D5DB3C</vt:lpwstr>
  </property>
</Properties>
</file>