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jc w:val="center"/>
        <w:textAlignment w:val="auto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德文旅函〔202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14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宋体"/>
          <w:b/>
          <w:bCs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150"/>
        <w:jc w:val="right"/>
        <w:textAlignment w:val="auto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答复类型：</w:t>
      </w:r>
      <w:r>
        <w:rPr>
          <w:rFonts w:hint="eastAsia" w:ascii="楷体_GB2312" w:hAnsi="宋体" w:eastAsia="楷体_GB2312"/>
          <w:b/>
          <w:bCs/>
          <w:sz w:val="32"/>
          <w:szCs w:val="32"/>
        </w:rPr>
        <w:t>B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关于德化县人大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pacing w:val="-8"/>
          <w:sz w:val="44"/>
          <w:szCs w:val="44"/>
        </w:rPr>
        <w:t>第</w:t>
      </w:r>
      <w:r>
        <w:rPr>
          <w:rFonts w:hint="eastAsia" w:ascii="方正小标宋简体" w:eastAsia="方正小标宋简体"/>
          <w:color w:val="auto"/>
          <w:spacing w:val="-8"/>
          <w:sz w:val="44"/>
          <w:szCs w:val="44"/>
          <w:lang w:val="en-US" w:eastAsia="zh-CN"/>
        </w:rPr>
        <w:t>1046</w:t>
      </w:r>
      <w:r>
        <w:rPr>
          <w:rFonts w:hint="eastAsia" w:ascii="方正小标宋简体" w:eastAsia="方正小标宋简体"/>
          <w:color w:val="auto"/>
          <w:spacing w:val="-8"/>
          <w:sz w:val="44"/>
          <w:szCs w:val="44"/>
        </w:rPr>
        <w:t>号建议的答复函</w:t>
      </w:r>
    </w:p>
    <w:p>
      <w:pPr>
        <w:spacing w:line="540" w:lineRule="exact"/>
        <w:ind w:firstLine="640" w:firstLineChars="200"/>
        <w:rPr>
          <w:rFonts w:ascii="仿宋_GB2312" w:hAnsi="楷体_GB2312" w:eastAsia="仿宋_GB2312" w:cs="楷体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54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张奕泉等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位代表：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54" w:firstLine="640" w:firstLineChars="200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们</w:t>
      </w:r>
      <w:r>
        <w:rPr>
          <w:rFonts w:hint="eastAsia" w:ascii="仿宋_GB2312" w:eastAsia="仿宋_GB2312"/>
          <w:color w:val="auto"/>
          <w:sz w:val="32"/>
          <w:szCs w:val="32"/>
        </w:rPr>
        <w:t>提出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《关于打造宋元古街区（科技园）的建议》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已收悉，</w:t>
      </w:r>
      <w:r>
        <w:rPr>
          <w:rFonts w:hint="eastAsia" w:ascii="仿宋_GB2312" w:eastAsia="仿宋_GB2312"/>
          <w:color w:val="auto"/>
          <w:sz w:val="32"/>
          <w:szCs w:val="32"/>
        </w:rPr>
        <w:t>现将办理情况函复如下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54" w:firstLine="643" w:firstLineChars="200"/>
        <w:jc w:val="both"/>
        <w:textAlignment w:val="auto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一是谋划古街建设。</w:t>
      </w:r>
      <w:r>
        <w:rPr>
          <w:rFonts w:hint="eastAsia" w:ascii="仿宋_GB2312" w:eastAsia="仿宋_GB2312"/>
          <w:sz w:val="32"/>
          <w:szCs w:val="32"/>
          <w:lang w:eastAsia="zh-CN"/>
        </w:rPr>
        <w:t>我县出台的《“中国白·德化瓷”产业高质量发展五年行动计划2023年项目任务及分解表》中明确建设一批文旅融合项目，将建设太平宫窑遗址列入行动计划。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二是加强规划引领。</w:t>
      </w:r>
      <w:r>
        <w:rPr>
          <w:rFonts w:hint="eastAsia" w:ascii="仿宋_GB2312" w:eastAsia="仿宋_GB2312"/>
          <w:sz w:val="32"/>
          <w:szCs w:val="32"/>
          <w:lang w:eastAsia="zh-CN"/>
        </w:rPr>
        <w:t>结合太平宫窑周边陶瓷文化资源和科技园老城区基础，认真谋划古街建设，联合县住建局、自然资源局等部门加强指导，致力将太平宫窑宋韵陶瓷文化古街融入城市建设规划范围，推进古街规划方案设计，对街区进行整体提升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三是争取上级补助。</w:t>
      </w:r>
      <w:r>
        <w:rPr>
          <w:rFonts w:hint="eastAsia" w:ascii="仿宋_GB2312" w:eastAsia="仿宋_GB2312"/>
          <w:sz w:val="32"/>
          <w:szCs w:val="32"/>
          <w:lang w:eastAsia="zh-CN"/>
        </w:rPr>
        <w:t>积极申报城市更新样板工程、泉州市海丝文化主题街区、省级旅游休闲街区等项目，争取将古街建设纳入重点建设项目，向上级争取资金补助，推动街区建设。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四是依规建设改造。</w:t>
      </w:r>
      <w:r>
        <w:rPr>
          <w:rFonts w:hint="eastAsia" w:ascii="仿宋_GB2312" w:eastAsia="仿宋_GB2312"/>
          <w:sz w:val="32"/>
          <w:szCs w:val="32"/>
          <w:lang w:eastAsia="zh-CN"/>
        </w:rPr>
        <w:t>按照相关政策规定做好街区改造，确保古街风貌保持协调，杜绝破坏性改造。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五是加强宣传推介。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利用文化传媒平台，推出系列文章、短视频等内容，宣传</w:t>
      </w:r>
      <w:r>
        <w:rPr>
          <w:rFonts w:hint="eastAsia" w:ascii="仿宋_GB2312" w:eastAsia="仿宋_GB2312"/>
          <w:sz w:val="32"/>
          <w:szCs w:val="32"/>
          <w:lang w:eastAsia="zh-CN"/>
        </w:rPr>
        <w:t>太平宫窑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的历史渊源和文化内涵，扩大曝光度和知名度，提升古街吸引力。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我局将和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局、自然资源局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等相关部门将加强古街建设指导，充分发挥好、利用好太平宫窑在德化陶瓷历史的重要地位，以太平宫窑为核心，打造一日游、两日游等陶瓷文化精品路线，讲好德化陶瓷历史故事，</w:t>
      </w:r>
      <w:r>
        <w:rPr>
          <w:rFonts w:hint="eastAsia" w:ascii="仿宋_GB2312" w:hAnsi="仿宋_GB2312" w:eastAsia="仿宋_GB2312" w:cs="仿宋_GB2312"/>
          <w:sz w:val="32"/>
        </w:rPr>
        <w:t>打造泉州市乃至福建省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最具</w:t>
      </w:r>
      <w:r>
        <w:rPr>
          <w:rFonts w:hint="eastAsia" w:ascii="仿宋_GB2312" w:hAnsi="仿宋_GB2312" w:eastAsia="仿宋_GB2312" w:cs="仿宋_GB2312"/>
          <w:sz w:val="32"/>
        </w:rPr>
        <w:t>陶瓷特色的文化街区之一。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分管领导：</w:t>
      </w:r>
      <w:r>
        <w:rPr>
          <w:rFonts w:hint="eastAsia" w:ascii="仿宋_GB2312" w:eastAsia="仿宋_GB2312"/>
          <w:sz w:val="32"/>
          <w:szCs w:val="32"/>
          <w:lang w:eastAsia="zh-CN"/>
        </w:rPr>
        <w:t>陈文伟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经办人员：</w:t>
      </w:r>
      <w:r>
        <w:rPr>
          <w:rFonts w:hint="eastAsia" w:ascii="仿宋_GB2312" w:eastAsia="仿宋_GB2312"/>
          <w:sz w:val="32"/>
          <w:szCs w:val="32"/>
          <w:lang w:eastAsia="zh-CN"/>
        </w:rPr>
        <w:t>许小龙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23556257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德化县文化体育和旅游局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640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435" w:tblpY="202"/>
        <w:tblOverlap w:val="never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抄送：县人大人事代表工委、县政府督查室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9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德化县文化体育和旅游局办公室  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日印发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eastAsia" w:eastAsia="宋体"/>
          <w:lang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adjustRightInd w:val="0"/>
        <w:snapToGrid w:val="0"/>
        <w:spacing w:line="500" w:lineRule="exact"/>
        <w:ind w:right="64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pPr w:leftFromText="180" w:rightFromText="180" w:vertAnchor="text" w:horzAnchor="page" w:tblpX="1667" w:tblpY="529"/>
        <w:tblOverlap w:val="never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9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抄送：县人大人事代表工委、县政府督查室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9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德化县文化体育和旅游局办公室                 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日印发     </w:t>
            </w:r>
          </w:p>
        </w:tc>
      </w:tr>
    </w:tbl>
    <w:p>
      <w:pPr>
        <w:spacing w:line="60" w:lineRule="exact"/>
      </w:pPr>
    </w:p>
    <w:p>
      <w:pPr>
        <w:pStyle w:val="6"/>
        <w:rPr>
          <w:rFonts w:hint="eastAsia" w:ascii="仿宋_GB2312" w:hAnsi="仿宋_GB2312" w:eastAsia="仿宋_GB2312" w:cs="仿宋_GB2312"/>
          <w:sz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zdiNzUwYzhkM2IwZDEwMDhjYmY3MDg1YmExYjkifQ=="/>
  </w:docVars>
  <w:rsids>
    <w:rsidRoot w:val="00000000"/>
    <w:rsid w:val="1EA05CC2"/>
    <w:rsid w:val="26C44F4A"/>
    <w:rsid w:val="28E57828"/>
    <w:rsid w:val="31A6555A"/>
    <w:rsid w:val="35E22D27"/>
    <w:rsid w:val="37E312B6"/>
    <w:rsid w:val="3B134F55"/>
    <w:rsid w:val="3C552516"/>
    <w:rsid w:val="3EC5537B"/>
    <w:rsid w:val="40956EC5"/>
    <w:rsid w:val="429B2728"/>
    <w:rsid w:val="45D91E45"/>
    <w:rsid w:val="4729393A"/>
    <w:rsid w:val="49F61AD1"/>
    <w:rsid w:val="4BCE772F"/>
    <w:rsid w:val="515D57DD"/>
    <w:rsid w:val="551056B5"/>
    <w:rsid w:val="670544F5"/>
    <w:rsid w:val="73702CF6"/>
    <w:rsid w:val="74031DBD"/>
    <w:rsid w:val="76363B36"/>
    <w:rsid w:val="79BD47BC"/>
    <w:rsid w:val="7A9E283F"/>
    <w:rsid w:val="7D8D1E4B"/>
    <w:rsid w:val="7E5E47BF"/>
    <w:rsid w:val="7F13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_fda71638-1076-4b98-8aed-cebe1c12cbf5"/>
    <w:basedOn w:val="1"/>
    <w:autoRedefine/>
    <w:qFormat/>
    <w:uiPriority w:val="0"/>
    <w:pPr>
      <w:widowControl w:val="0"/>
      <w:jc w:val="both"/>
    </w:pPr>
    <w:rPr>
      <w:kern w:val="2"/>
      <w:lang w:eastAsia="zh-CN" w:bidi="ar-SA"/>
    </w:rPr>
  </w:style>
  <w:style w:type="paragraph" w:customStyle="1" w:styleId="7">
    <w:name w:val="Acetate"/>
    <w:basedOn w:val="1"/>
    <w:autoRedefine/>
    <w:qFormat/>
    <w:uiPriority w:val="0"/>
    <w:pPr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739</Characters>
  <Lines>0</Lines>
  <Paragraphs>0</Paragraphs>
  <TotalTime>1</TotalTime>
  <ScaleCrop>false</ScaleCrop>
  <LinksUpToDate>false</LinksUpToDate>
  <CharactersWithSpaces>789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2024-06-03T06:59:00Z</dcterms:created>
  <dc:creator>Administrator</dc:creator>
  <cp:lastModifiedBy>溜溜球</cp:lastModifiedBy>
  <cp:lastPrinted>2024-06-04T03:48:00Z</cp:lastPrinted>
  <dcterms:modified xsi:type="dcterms:W3CDTF">2024-07-01T02:32:06Z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9D69B869B5194C1F86C5B63EB85898B7_13</vt:lpwstr>
  </property>
</Properties>
</file>