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520A">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76D5937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德化</w:t>
      </w:r>
      <w:r>
        <w:rPr>
          <w:rFonts w:hint="eastAsia" w:ascii="方正小标宋简体" w:hAnsi="方正小标宋简体" w:eastAsia="方正小标宋简体" w:cs="方正小标宋简体"/>
          <w:b w:val="0"/>
          <w:bCs w:val="0"/>
          <w:sz w:val="44"/>
          <w:szCs w:val="44"/>
        </w:rPr>
        <w:t>县遴选202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年农业生产社会化服务</w:t>
      </w:r>
    </w:p>
    <w:p w14:paraId="34EE157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项目服务组织的</w:t>
      </w:r>
      <w:r>
        <w:rPr>
          <w:rFonts w:hint="eastAsia" w:ascii="方正小标宋简体" w:hAnsi="方正小标宋简体" w:eastAsia="方正小标宋简体" w:cs="方正小标宋简体"/>
          <w:b w:val="0"/>
          <w:bCs w:val="0"/>
          <w:sz w:val="44"/>
          <w:szCs w:val="44"/>
          <w:lang w:eastAsia="zh-CN"/>
        </w:rPr>
        <w:t>通知</w:t>
      </w:r>
    </w:p>
    <w:p w14:paraId="2BF537D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071CA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各乡镇社会事务服务中心：</w:t>
      </w:r>
    </w:p>
    <w:p w14:paraId="4F063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为确保我县</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农业生产社会化服务项目工作顺利推进，确保项目实施进度、实施质量和实施效果，现面向社会公开遴选服务组织，</w:t>
      </w:r>
      <w:r>
        <w:rPr>
          <w:rFonts w:hint="eastAsia" w:ascii="仿宋_GB2312" w:hAnsi="仿宋_GB2312" w:eastAsia="仿宋_GB2312" w:cs="仿宋_GB2312"/>
          <w:sz w:val="32"/>
          <w:szCs w:val="32"/>
          <w:lang w:eastAsia="zh-CN"/>
        </w:rPr>
        <w:t>现将相关事项通知如下：</w:t>
      </w:r>
    </w:p>
    <w:p w14:paraId="7C88C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一、项目补助要求</w:t>
      </w:r>
    </w:p>
    <w:p w14:paraId="76B744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补助作物</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水稻作物</w:t>
      </w:r>
      <w:r>
        <w:rPr>
          <w:rFonts w:hint="eastAsia" w:ascii="仿宋_GB2312" w:hAnsi="仿宋_GB2312" w:eastAsia="仿宋_GB2312" w:cs="仿宋_GB2312"/>
          <w:b w:val="0"/>
          <w:bCs w:val="0"/>
          <w:sz w:val="32"/>
          <w:szCs w:val="32"/>
          <w:lang w:eastAsia="zh-CN"/>
        </w:rPr>
        <w:t>为主。</w:t>
      </w:r>
    </w:p>
    <w:p w14:paraId="7D7342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2.补助环节。</w:t>
      </w:r>
      <w:r>
        <w:rPr>
          <w:rFonts w:hint="eastAsia" w:ascii="仿宋_GB2312" w:hAnsi="仿宋_GB2312" w:eastAsia="仿宋_GB2312" w:cs="仿宋_GB2312"/>
          <w:b w:val="0"/>
          <w:bCs w:val="0"/>
          <w:sz w:val="32"/>
          <w:szCs w:val="32"/>
          <w:lang w:val="en-US" w:eastAsia="zh-CN"/>
        </w:rPr>
        <w:t>聚焦一家一户小农户办不了、办不好或办了不划算的农业生产环节和制约当地农业生产的突出短板，重点选取耕、种（含育秧）、防、收（含烘干）全过程、多环节、单一环节进行补助。鼓励由乡镇政府、村集体或托管员整合托管服务需求，整镇、整村、整社（即农民合作社）、整场（即家庭农场）集中连片推进生产托管。同时，如有现行其他涉农专项资金支持环节，不得重复享受相关补助。</w:t>
      </w:r>
    </w:p>
    <w:p w14:paraId="6E2439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3.补助对象。</w:t>
      </w:r>
      <w:r>
        <w:rPr>
          <w:rFonts w:hint="eastAsia" w:ascii="仿宋_GB2312" w:hAnsi="仿宋_GB2312" w:eastAsia="仿宋_GB2312" w:cs="仿宋_GB2312"/>
          <w:b w:val="0"/>
          <w:bCs w:val="0"/>
          <w:sz w:val="32"/>
          <w:szCs w:val="32"/>
          <w:lang w:val="en-US" w:eastAsia="zh-CN"/>
        </w:rPr>
        <w:t>补助对象由县农业农村部门遴选具备一定服务能力的生产托管服务组织。服务组织获得的财政补助资金采取降低服务价格等形式让利于小农户，最终让小农户受益。</w:t>
      </w:r>
    </w:p>
    <w:p w14:paraId="0CE298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val="en-US" w:eastAsia="zh-CN"/>
        </w:rPr>
        <w:t>4.补助标准。</w:t>
      </w:r>
      <w:r>
        <w:rPr>
          <w:rFonts w:hint="eastAsia" w:ascii="仿宋_GB2312" w:hAnsi="仿宋_GB2312" w:eastAsia="仿宋_GB2312" w:cs="仿宋_GB2312"/>
          <w:b w:val="0"/>
          <w:bCs w:val="0"/>
          <w:sz w:val="32"/>
          <w:szCs w:val="32"/>
        </w:rPr>
        <w:t>根据中央预算资金和扶持服务的面积任务安排，财政补助占服务价格的比例不超过40%，单季作物亩均各关键环节补助总量不超过1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0元。各补助环节面积按省定标准折算，以折算后的面积计量。结合我县农业生产实际，暂定服务小农户的水稻作物单季亩全过程为不多于</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0元（服务作业量多于中央预算资金和扶持服务的面积任务量时，以最终全县服务合同实际作业量的总量折比下调）。农业生产托管各环节补助占比为：机耕3</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%、机种</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%元、机防1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%元、机收2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%元。</w:t>
      </w:r>
    </w:p>
    <w:p w14:paraId="66C5F3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5.补助方式和程序。</w:t>
      </w:r>
      <w:r>
        <w:rPr>
          <w:rFonts w:hint="eastAsia" w:ascii="仿宋_GB2312" w:hAnsi="仿宋_GB2312" w:eastAsia="仿宋_GB2312" w:cs="仿宋_GB2312"/>
          <w:b w:val="0"/>
          <w:bCs w:val="0"/>
          <w:sz w:val="32"/>
          <w:szCs w:val="32"/>
          <w:lang w:val="en-US" w:eastAsia="zh-CN"/>
        </w:rPr>
        <w:t>采取先服务后补助的方式，服务主体完成生产服务后，由所属地乡镇人民政府组织乡镇级初验合格后，再报县农业农村局申请县级验收，县农业农村局、县财政局组织相关人员开展县级验收，验收合格后提交资料至农业农村局申请拨付补贴资金。</w:t>
      </w:r>
    </w:p>
    <w:p w14:paraId="47861F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6.补助对象和要求。</w:t>
      </w:r>
      <w:r>
        <w:rPr>
          <w:rFonts w:hint="eastAsia" w:ascii="仿宋_GB2312" w:hAnsi="仿宋_GB2312" w:eastAsia="仿宋_GB2312" w:cs="仿宋_GB2312"/>
          <w:b w:val="0"/>
          <w:bCs w:val="0"/>
          <w:sz w:val="32"/>
          <w:szCs w:val="32"/>
          <w:lang w:val="en-US" w:eastAsia="zh-CN"/>
        </w:rPr>
        <w:t>补助款（折比后）的60%通过“一卡通”方式拨付给被服务的农户、补助款的40%拨付给社会化服务主体。</w:t>
      </w:r>
    </w:p>
    <w:p w14:paraId="2EB33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二、项目实施主体遴选条件</w:t>
      </w:r>
    </w:p>
    <w:p w14:paraId="15B2A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依法成立的农村集体经济组织、新型农业经营主体和农业经营性服务主体等</w:t>
      </w:r>
      <w:r>
        <w:rPr>
          <w:rFonts w:hint="eastAsia" w:ascii="仿宋_GB2312" w:hAnsi="仿宋_GB2312" w:eastAsia="仿宋_GB2312" w:cs="仿宋_GB2312"/>
          <w:b w:val="0"/>
          <w:bCs w:val="0"/>
          <w:sz w:val="32"/>
          <w:szCs w:val="32"/>
          <w:lang w:eastAsia="zh-CN"/>
        </w:rPr>
        <w:t>，具备为水稻作物开展农业生产社会化服务条件的</w:t>
      </w:r>
      <w:r>
        <w:rPr>
          <w:rFonts w:hint="eastAsia" w:ascii="仿宋_GB2312" w:hAnsi="仿宋_GB2312" w:eastAsia="仿宋_GB2312" w:cs="仿宋_GB2312"/>
          <w:b w:val="0"/>
          <w:bCs w:val="0"/>
          <w:sz w:val="32"/>
          <w:szCs w:val="32"/>
        </w:rPr>
        <w:t>农业社会化服务组织。包括村集体经济组织、家庭农场、合作社、企业、公司等社会化服务主体。上述主体能够在约定期限为实施区域内农户和新型农业经营主体提供农业生产托管或半托管服务。</w:t>
      </w:r>
    </w:p>
    <w:p w14:paraId="3E316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上述主体需具备以下条件：</w:t>
      </w:r>
    </w:p>
    <w:p w14:paraId="7378464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具有独立承担民事责任的能力；</w:t>
      </w:r>
    </w:p>
    <w:p w14:paraId="3BEB4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（二）具有履行合同所必需的设备和专业技术能力；</w:t>
      </w:r>
    </w:p>
    <w:p w14:paraId="5C970F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（三）营业执照经营范围含农业社会化服务或农业技术服务或农业技术培训或农业机械化种植或植保服务等相关内容；</w:t>
      </w:r>
    </w:p>
    <w:p w14:paraId="1D84B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（四）有良好持续运营能力，内部管理制度健全，服务质量优质，有规范的服务协议，能有效推进农业生产社会化服务项目实施；</w:t>
      </w:r>
    </w:p>
    <w:p w14:paraId="30C5E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三、项目实施主体遴选程序</w:t>
      </w:r>
    </w:p>
    <w:p w14:paraId="4159B3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1.项目动员宣传</w:t>
      </w:r>
    </w:p>
    <w:p w14:paraId="4C07A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县农业农村局、各乡镇广泛宣传并动员辖区内外符合条件的服务主体申报。</w:t>
      </w:r>
    </w:p>
    <w:p w14:paraId="421E32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2.自主申报。</w:t>
      </w:r>
      <w:r>
        <w:rPr>
          <w:rFonts w:hint="eastAsia" w:ascii="仿宋_GB2312" w:hAnsi="仿宋_GB2312" w:eastAsia="仿宋_GB2312" w:cs="仿宋_GB2312"/>
          <w:sz w:val="32"/>
          <w:szCs w:val="32"/>
        </w:rPr>
        <w:t>按照项目支持的环节，各服务组织结合自身的</w:t>
      </w:r>
      <w:r>
        <w:rPr>
          <w:rFonts w:hint="eastAsia" w:ascii="仿宋_GB2312" w:hAnsi="仿宋_GB2312" w:eastAsia="仿宋_GB2312" w:cs="仿宋_GB2312"/>
          <w:sz w:val="32"/>
          <w:szCs w:val="32"/>
          <w:lang w:eastAsia="zh-CN"/>
        </w:rPr>
        <w:t>机器</w:t>
      </w:r>
      <w:r>
        <w:rPr>
          <w:rFonts w:hint="eastAsia" w:ascii="仿宋_GB2312" w:hAnsi="仿宋_GB2312" w:eastAsia="仿宋_GB2312" w:cs="仿宋_GB2312"/>
          <w:sz w:val="32"/>
          <w:szCs w:val="32"/>
        </w:rPr>
        <w:t>设备、作业人员、经营能力、管理水平等条件，自主选择服务环节、服务区域、服务规模，向服务组织所在地域项目区服务作业相对集中的乡镇书面申请，并提供相关证明材料。</w:t>
      </w:r>
    </w:p>
    <w:p w14:paraId="5E3B20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3.乡镇推荐。</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审同意签字盖章后，向县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进行推荐。</w:t>
      </w:r>
    </w:p>
    <w:p w14:paraId="6DC528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4.县级审核。</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经站对上报的各服务组织申报资料进行审核评议，</w:t>
      </w:r>
      <w:r>
        <w:rPr>
          <w:rFonts w:hint="eastAsia" w:ascii="仿宋_GB2312" w:hAnsi="仿宋_GB2312" w:eastAsia="仿宋_GB2312" w:cs="仿宋_GB2312"/>
          <w:sz w:val="32"/>
          <w:szCs w:val="32"/>
          <w:lang w:eastAsia="zh-CN"/>
        </w:rPr>
        <w:t>审查后提交局务会研究审定，并在县政府门户网站进行公示，公示时间为</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lang w:eastAsia="zh-CN"/>
        </w:rPr>
        <w:t>。公示无异议后最终确定为德化县</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农业生产社会化托管服务组织。</w:t>
      </w:r>
    </w:p>
    <w:p w14:paraId="1705F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四、申报时间和材料</w:t>
      </w:r>
    </w:p>
    <w:p w14:paraId="419B9D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（一）时间要求</w:t>
      </w:r>
    </w:p>
    <w:p w14:paraId="0C4D2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日前向县农经站递交申请材料，逾期不予受理。</w:t>
      </w:r>
    </w:p>
    <w:p w14:paraId="23C58E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（二）提交申报材料</w:t>
      </w:r>
    </w:p>
    <w:p w14:paraId="4262C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1.服务主体登记申请表（见附件1）</w:t>
      </w:r>
    </w:p>
    <w:p w14:paraId="06088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2.农业机械汇总表（见附件2）</w:t>
      </w:r>
    </w:p>
    <w:p w14:paraId="1A1B0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3.服务主体承诺书（见附件3）</w:t>
      </w:r>
    </w:p>
    <w:p w14:paraId="45B78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4.服务主体简介、营业执照和法定代表人身份证等复印件各1份（盖章）</w:t>
      </w:r>
    </w:p>
    <w:p w14:paraId="2993E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五、联系方式</w:t>
      </w:r>
    </w:p>
    <w:p w14:paraId="3C136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址：德化县龙浔镇宝美街</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10室）</w:t>
      </w:r>
    </w:p>
    <w:p w14:paraId="74765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联系人：叶伟承     </w:t>
      </w:r>
    </w:p>
    <w:p w14:paraId="613EE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  话：</w:t>
      </w:r>
      <w:r>
        <w:rPr>
          <w:rFonts w:hint="eastAsia" w:ascii="仿宋_GB2312" w:hAnsi="仿宋_GB2312" w:eastAsia="仿宋_GB2312" w:cs="仿宋_GB2312"/>
          <w:sz w:val="32"/>
          <w:szCs w:val="32"/>
          <w:lang w:val="en-US" w:eastAsia="zh-CN"/>
        </w:rPr>
        <w:t>13960432899</w:t>
      </w:r>
    </w:p>
    <w:p w14:paraId="6848D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A299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附件：1.德化县农业生产社会化服务组织申请表</w:t>
      </w:r>
    </w:p>
    <w:p w14:paraId="54B929E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2.农业生产社会化服务农业机械汇总表</w:t>
      </w:r>
    </w:p>
    <w:p w14:paraId="4D30D23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3.服务组织承诺书</w:t>
      </w:r>
    </w:p>
    <w:p w14:paraId="30B154A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p>
    <w:p w14:paraId="57436BE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德化县农业农村局</w:t>
      </w:r>
    </w:p>
    <w:p w14:paraId="761F07A0">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2025年7月4日</w:t>
      </w:r>
    </w:p>
    <w:p w14:paraId="3828214E">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（此件主动公开）</w:t>
      </w:r>
    </w:p>
    <w:p w14:paraId="0754BA4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p>
    <w:p w14:paraId="389FAD9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p>
    <w:p w14:paraId="5EE1030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p>
    <w:p w14:paraId="7296FF8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p>
    <w:p w14:paraId="37153C4A">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1B9CE8B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4"/>
          <w:sz w:val="40"/>
          <w:szCs w:val="40"/>
        </w:rPr>
      </w:pPr>
      <w:r>
        <w:rPr>
          <w:rFonts w:hint="eastAsia" w:ascii="方正小标宋简体" w:hAnsi="方正小标宋简体" w:eastAsia="方正小标宋简体" w:cs="方正小标宋简体"/>
          <w:b w:val="0"/>
          <w:bCs w:val="0"/>
          <w:sz w:val="40"/>
          <w:szCs w:val="40"/>
        </w:rPr>
        <w:t>德化县</w:t>
      </w:r>
      <w:r>
        <w:rPr>
          <w:rFonts w:hint="eastAsia" w:ascii="方正小标宋简体" w:hAnsi="方正小标宋简体" w:eastAsia="方正小标宋简体" w:cs="方正小标宋简体"/>
          <w:b w:val="0"/>
          <w:bCs w:val="0"/>
          <w:spacing w:val="-4"/>
          <w:sz w:val="40"/>
          <w:szCs w:val="40"/>
        </w:rPr>
        <w:t>农业生产社会化服务主体登记申请表</w:t>
      </w:r>
    </w:p>
    <w:p w14:paraId="384E2EC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bCs/>
          <w:sz w:val="28"/>
          <w:szCs w:val="28"/>
        </w:rPr>
      </w:pPr>
      <w:r>
        <w:t xml:space="preserve">                                                         </w:t>
      </w:r>
      <w:r>
        <w:rPr>
          <w:b/>
          <w:bCs/>
        </w:rPr>
        <w:t xml:space="preserve">  </w:t>
      </w:r>
      <w:r>
        <w:rPr>
          <w:rFonts w:hint="eastAsia" w:ascii="仿宋_GB2312" w:eastAsia="仿宋_GB2312"/>
          <w:b/>
          <w:bCs/>
          <w:sz w:val="28"/>
          <w:szCs w:val="28"/>
        </w:rPr>
        <w:t xml:space="preserve"> 年   月   日</w:t>
      </w:r>
    </w:p>
    <w:tbl>
      <w:tblPr>
        <w:tblStyle w:val="5"/>
        <w:tblW w:w="9264" w:type="dxa"/>
        <w:jc w:val="center"/>
        <w:tblLayout w:type="fixed"/>
        <w:tblCellMar>
          <w:top w:w="0" w:type="dxa"/>
          <w:left w:w="108" w:type="dxa"/>
          <w:bottom w:w="0" w:type="dxa"/>
          <w:right w:w="108" w:type="dxa"/>
        </w:tblCellMar>
      </w:tblPr>
      <w:tblGrid>
        <w:gridCol w:w="659"/>
        <w:gridCol w:w="1260"/>
        <w:gridCol w:w="1199"/>
        <w:gridCol w:w="2024"/>
        <w:gridCol w:w="4122"/>
      </w:tblGrid>
      <w:tr w14:paraId="5F834613">
        <w:tblPrEx>
          <w:tblCellMar>
            <w:top w:w="0" w:type="dxa"/>
            <w:left w:w="108" w:type="dxa"/>
            <w:bottom w:w="0" w:type="dxa"/>
            <w:right w:w="108" w:type="dxa"/>
          </w:tblCellMar>
        </w:tblPrEx>
        <w:trPr>
          <w:trHeight w:val="478" w:hRule="atLeast"/>
          <w:jc w:val="center"/>
        </w:trPr>
        <w:tc>
          <w:tcPr>
            <w:tcW w:w="659" w:type="dxa"/>
            <w:vMerge w:val="restart"/>
            <w:tcBorders>
              <w:top w:val="single" w:color="auto" w:sz="12" w:space="0"/>
              <w:left w:val="single" w:color="auto" w:sz="12" w:space="0"/>
              <w:right w:val="single" w:color="auto" w:sz="6" w:space="0"/>
            </w:tcBorders>
            <w:noWrap w:val="0"/>
            <w:vAlign w:val="center"/>
          </w:tcPr>
          <w:p w14:paraId="4E746C7C">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承</w:t>
            </w:r>
          </w:p>
          <w:p w14:paraId="548751E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p w14:paraId="4539D71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r>
              <w:rPr>
                <w:rFonts w:hint="eastAsia" w:ascii="仿宋_GB2312" w:eastAsia="仿宋_GB2312"/>
                <w:b w:val="0"/>
                <w:bCs w:val="0"/>
                <w:sz w:val="24"/>
                <w:szCs w:val="32"/>
              </w:rPr>
              <w:t>接</w:t>
            </w:r>
          </w:p>
          <w:p w14:paraId="53F796F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p w14:paraId="352ACBB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r>
              <w:rPr>
                <w:rFonts w:hint="eastAsia" w:ascii="仿宋_GB2312" w:eastAsia="仿宋_GB2312"/>
                <w:b w:val="0"/>
                <w:bCs w:val="0"/>
                <w:sz w:val="24"/>
                <w:szCs w:val="32"/>
              </w:rPr>
              <w:t>主</w:t>
            </w:r>
          </w:p>
          <w:p w14:paraId="3464A96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p w14:paraId="1754A3C1">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体</w:t>
            </w:r>
          </w:p>
        </w:tc>
        <w:tc>
          <w:tcPr>
            <w:tcW w:w="1260" w:type="dxa"/>
            <w:tcBorders>
              <w:top w:val="single" w:color="auto" w:sz="12" w:space="0"/>
              <w:left w:val="nil"/>
              <w:bottom w:val="single" w:color="auto" w:sz="6" w:space="0"/>
              <w:right w:val="single" w:color="auto" w:sz="6" w:space="0"/>
            </w:tcBorders>
            <w:noWrap w:val="0"/>
            <w:vAlign w:val="center"/>
          </w:tcPr>
          <w:p w14:paraId="5C2FCDE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名 称</w:t>
            </w:r>
          </w:p>
        </w:tc>
        <w:tc>
          <w:tcPr>
            <w:tcW w:w="7345" w:type="dxa"/>
            <w:gridSpan w:val="3"/>
            <w:tcBorders>
              <w:top w:val="single" w:color="auto" w:sz="12" w:space="0"/>
              <w:left w:val="nil"/>
              <w:bottom w:val="single" w:color="auto" w:sz="6" w:space="0"/>
              <w:right w:val="single" w:color="auto" w:sz="12" w:space="0"/>
            </w:tcBorders>
            <w:noWrap w:val="0"/>
            <w:vAlign w:val="center"/>
          </w:tcPr>
          <w:p w14:paraId="422AFD96">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r>
      <w:tr w14:paraId="431D6AE0">
        <w:tblPrEx>
          <w:tblCellMar>
            <w:top w:w="0" w:type="dxa"/>
            <w:left w:w="108" w:type="dxa"/>
            <w:bottom w:w="0" w:type="dxa"/>
            <w:right w:w="108" w:type="dxa"/>
          </w:tblCellMar>
        </w:tblPrEx>
        <w:trPr>
          <w:trHeight w:val="656" w:hRule="atLeast"/>
          <w:jc w:val="center"/>
        </w:trPr>
        <w:tc>
          <w:tcPr>
            <w:tcW w:w="659" w:type="dxa"/>
            <w:vMerge w:val="continue"/>
            <w:tcBorders>
              <w:left w:val="single" w:color="auto" w:sz="12" w:space="0"/>
              <w:right w:val="single" w:color="auto" w:sz="6" w:space="0"/>
            </w:tcBorders>
            <w:noWrap w:val="0"/>
            <w:vAlign w:val="center"/>
          </w:tcPr>
          <w:p w14:paraId="775474E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tcBorders>
              <w:top w:val="single" w:color="auto" w:sz="6" w:space="0"/>
              <w:left w:val="nil"/>
              <w:bottom w:val="single" w:color="auto" w:sz="6" w:space="0"/>
              <w:right w:val="single" w:color="auto" w:sz="6" w:space="0"/>
            </w:tcBorders>
            <w:noWrap w:val="0"/>
            <w:vAlign w:val="center"/>
          </w:tcPr>
          <w:p w14:paraId="7D5B82BB">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地 址</w:t>
            </w:r>
          </w:p>
        </w:tc>
        <w:tc>
          <w:tcPr>
            <w:tcW w:w="7345" w:type="dxa"/>
            <w:gridSpan w:val="3"/>
            <w:tcBorders>
              <w:top w:val="single" w:color="auto" w:sz="6" w:space="0"/>
              <w:left w:val="nil"/>
              <w:bottom w:val="single" w:color="auto" w:sz="6" w:space="0"/>
              <w:right w:val="single" w:color="auto" w:sz="12" w:space="0"/>
            </w:tcBorders>
            <w:noWrap w:val="0"/>
            <w:vAlign w:val="center"/>
          </w:tcPr>
          <w:p w14:paraId="2F0F640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r>
      <w:tr w14:paraId="3CB1EA60">
        <w:tblPrEx>
          <w:tblCellMar>
            <w:top w:w="0" w:type="dxa"/>
            <w:left w:w="108" w:type="dxa"/>
            <w:bottom w:w="0" w:type="dxa"/>
            <w:right w:w="108" w:type="dxa"/>
          </w:tblCellMar>
        </w:tblPrEx>
        <w:trPr>
          <w:trHeight w:val="685" w:hRule="atLeast"/>
          <w:jc w:val="center"/>
        </w:trPr>
        <w:tc>
          <w:tcPr>
            <w:tcW w:w="659" w:type="dxa"/>
            <w:vMerge w:val="continue"/>
            <w:tcBorders>
              <w:left w:val="single" w:color="auto" w:sz="12" w:space="0"/>
              <w:right w:val="single" w:color="auto" w:sz="6" w:space="0"/>
            </w:tcBorders>
            <w:noWrap w:val="0"/>
            <w:vAlign w:val="center"/>
          </w:tcPr>
          <w:p w14:paraId="2707FE8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restart"/>
            <w:tcBorders>
              <w:top w:val="nil"/>
              <w:left w:val="nil"/>
              <w:bottom w:val="single" w:color="auto" w:sz="6" w:space="0"/>
              <w:right w:val="single" w:color="auto" w:sz="6" w:space="0"/>
            </w:tcBorders>
            <w:noWrap w:val="0"/>
            <w:vAlign w:val="center"/>
          </w:tcPr>
          <w:p w14:paraId="04F2F910">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负责人</w:t>
            </w:r>
          </w:p>
          <w:p w14:paraId="1318299C">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姓  名</w:t>
            </w:r>
          </w:p>
        </w:tc>
        <w:tc>
          <w:tcPr>
            <w:tcW w:w="1199" w:type="dxa"/>
            <w:vMerge w:val="restart"/>
            <w:tcBorders>
              <w:top w:val="nil"/>
              <w:left w:val="nil"/>
              <w:bottom w:val="single" w:color="auto" w:sz="6" w:space="0"/>
              <w:right w:val="single" w:color="auto" w:sz="6" w:space="0"/>
            </w:tcBorders>
            <w:noWrap w:val="0"/>
            <w:vAlign w:val="center"/>
          </w:tcPr>
          <w:p w14:paraId="4D4A329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5E04B16F">
            <w:pPr>
              <w:keepNext w:val="0"/>
              <w:keepLines w:val="0"/>
              <w:pageBreakBefore w:val="0"/>
              <w:kinsoku/>
              <w:wordWrap/>
              <w:overflowPunct/>
              <w:topLinePunct w:val="0"/>
              <w:autoSpaceDE/>
              <w:autoSpaceDN/>
              <w:bidi w:val="0"/>
              <w:adjustRightInd/>
              <w:snapToGrid/>
              <w:spacing w:line="600" w:lineRule="exact"/>
              <w:ind w:firstLine="120" w:firstLineChars="50"/>
              <w:jc w:val="center"/>
              <w:textAlignment w:val="auto"/>
              <w:rPr>
                <w:rFonts w:ascii="仿宋_GB2312" w:eastAsia="仿宋_GB2312"/>
                <w:b w:val="0"/>
                <w:bCs w:val="0"/>
                <w:sz w:val="24"/>
                <w:szCs w:val="24"/>
              </w:rPr>
            </w:pPr>
            <w:r>
              <w:rPr>
                <w:rFonts w:hint="eastAsia" w:ascii="仿宋_GB2312" w:eastAsia="仿宋_GB2312"/>
                <w:b w:val="0"/>
                <w:bCs w:val="0"/>
                <w:sz w:val="24"/>
                <w:szCs w:val="32"/>
              </w:rPr>
              <w:t>身份证号</w:t>
            </w:r>
          </w:p>
        </w:tc>
        <w:tc>
          <w:tcPr>
            <w:tcW w:w="4122" w:type="dxa"/>
            <w:tcBorders>
              <w:top w:val="single" w:color="auto" w:sz="6" w:space="0"/>
              <w:left w:val="nil"/>
              <w:bottom w:val="single" w:color="auto" w:sz="6" w:space="0"/>
              <w:right w:val="single" w:color="auto" w:sz="12" w:space="0"/>
            </w:tcBorders>
            <w:noWrap w:val="0"/>
            <w:vAlign w:val="top"/>
          </w:tcPr>
          <w:p w14:paraId="433E19F8">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52AAA521">
        <w:tblPrEx>
          <w:tblCellMar>
            <w:top w:w="0" w:type="dxa"/>
            <w:left w:w="108" w:type="dxa"/>
            <w:bottom w:w="0" w:type="dxa"/>
            <w:right w:w="108" w:type="dxa"/>
          </w:tblCellMar>
        </w:tblPrEx>
        <w:trPr>
          <w:trHeight w:val="532" w:hRule="atLeast"/>
          <w:jc w:val="center"/>
        </w:trPr>
        <w:tc>
          <w:tcPr>
            <w:tcW w:w="659" w:type="dxa"/>
            <w:vMerge w:val="continue"/>
            <w:tcBorders>
              <w:left w:val="single" w:color="auto" w:sz="12" w:space="0"/>
              <w:right w:val="single" w:color="auto" w:sz="6" w:space="0"/>
            </w:tcBorders>
            <w:noWrap w:val="0"/>
            <w:vAlign w:val="center"/>
          </w:tcPr>
          <w:p w14:paraId="302598B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continue"/>
            <w:tcBorders>
              <w:top w:val="nil"/>
              <w:left w:val="nil"/>
              <w:bottom w:val="single" w:color="auto" w:sz="6" w:space="0"/>
              <w:right w:val="single" w:color="auto" w:sz="6" w:space="0"/>
            </w:tcBorders>
            <w:noWrap w:val="0"/>
            <w:vAlign w:val="center"/>
          </w:tcPr>
          <w:p w14:paraId="119E30E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199" w:type="dxa"/>
            <w:vMerge w:val="continue"/>
            <w:tcBorders>
              <w:top w:val="nil"/>
              <w:left w:val="nil"/>
              <w:bottom w:val="single" w:color="auto" w:sz="6" w:space="0"/>
              <w:right w:val="single" w:color="auto" w:sz="6" w:space="0"/>
            </w:tcBorders>
            <w:noWrap w:val="0"/>
            <w:vAlign w:val="center"/>
          </w:tcPr>
          <w:p w14:paraId="200DC3C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075685D0">
            <w:pPr>
              <w:keepNext w:val="0"/>
              <w:keepLines w:val="0"/>
              <w:pageBreakBefore w:val="0"/>
              <w:kinsoku/>
              <w:wordWrap/>
              <w:overflowPunct/>
              <w:topLinePunct w:val="0"/>
              <w:autoSpaceDE/>
              <w:autoSpaceDN/>
              <w:bidi w:val="0"/>
              <w:adjustRightInd/>
              <w:snapToGrid/>
              <w:spacing w:line="600" w:lineRule="exact"/>
              <w:ind w:firstLine="120" w:firstLineChars="50"/>
              <w:jc w:val="center"/>
              <w:textAlignment w:val="auto"/>
              <w:rPr>
                <w:rFonts w:ascii="仿宋_GB2312" w:eastAsia="仿宋_GB2312"/>
                <w:b w:val="0"/>
                <w:bCs w:val="0"/>
                <w:sz w:val="24"/>
                <w:szCs w:val="24"/>
              </w:rPr>
            </w:pPr>
            <w:r>
              <w:rPr>
                <w:rFonts w:hint="eastAsia" w:ascii="仿宋_GB2312" w:eastAsia="仿宋_GB2312"/>
                <w:b w:val="0"/>
                <w:bCs w:val="0"/>
                <w:sz w:val="24"/>
                <w:szCs w:val="32"/>
              </w:rPr>
              <w:t>电  话</w:t>
            </w:r>
          </w:p>
        </w:tc>
        <w:tc>
          <w:tcPr>
            <w:tcW w:w="4122" w:type="dxa"/>
            <w:tcBorders>
              <w:top w:val="single" w:color="auto" w:sz="6" w:space="0"/>
              <w:left w:val="nil"/>
              <w:bottom w:val="single" w:color="auto" w:sz="6" w:space="0"/>
              <w:right w:val="single" w:color="auto" w:sz="12" w:space="0"/>
            </w:tcBorders>
            <w:noWrap w:val="0"/>
            <w:vAlign w:val="top"/>
          </w:tcPr>
          <w:p w14:paraId="26B936AC">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04E45510">
        <w:tblPrEx>
          <w:tblCellMar>
            <w:top w:w="0" w:type="dxa"/>
            <w:left w:w="108" w:type="dxa"/>
            <w:bottom w:w="0" w:type="dxa"/>
            <w:right w:w="108" w:type="dxa"/>
          </w:tblCellMar>
        </w:tblPrEx>
        <w:trPr>
          <w:trHeight w:val="795" w:hRule="atLeast"/>
          <w:jc w:val="center"/>
        </w:trPr>
        <w:tc>
          <w:tcPr>
            <w:tcW w:w="659" w:type="dxa"/>
            <w:vMerge w:val="continue"/>
            <w:tcBorders>
              <w:left w:val="single" w:color="auto" w:sz="12" w:space="0"/>
              <w:right w:val="single" w:color="auto" w:sz="6" w:space="0"/>
            </w:tcBorders>
            <w:noWrap w:val="0"/>
            <w:vAlign w:val="center"/>
          </w:tcPr>
          <w:p w14:paraId="4256C3B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tcBorders>
              <w:top w:val="single" w:color="auto" w:sz="6" w:space="0"/>
              <w:left w:val="nil"/>
              <w:bottom w:val="single" w:color="auto" w:sz="6" w:space="0"/>
              <w:right w:val="single" w:color="auto" w:sz="6" w:space="0"/>
            </w:tcBorders>
            <w:noWrap w:val="0"/>
            <w:vAlign w:val="center"/>
          </w:tcPr>
          <w:p w14:paraId="36F005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机手数（人）</w:t>
            </w:r>
          </w:p>
        </w:tc>
        <w:tc>
          <w:tcPr>
            <w:tcW w:w="1199" w:type="dxa"/>
            <w:tcBorders>
              <w:top w:val="single" w:color="auto" w:sz="6" w:space="0"/>
              <w:left w:val="nil"/>
              <w:bottom w:val="single" w:color="auto" w:sz="6" w:space="0"/>
              <w:right w:val="single" w:color="auto" w:sz="6" w:space="0"/>
            </w:tcBorders>
            <w:noWrap w:val="0"/>
            <w:vAlign w:val="center"/>
          </w:tcPr>
          <w:p w14:paraId="6A8A5B94">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047D3E4B">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机械类型、数量</w:t>
            </w:r>
          </w:p>
        </w:tc>
        <w:tc>
          <w:tcPr>
            <w:tcW w:w="4122" w:type="dxa"/>
            <w:tcBorders>
              <w:top w:val="single" w:color="auto" w:sz="6" w:space="0"/>
              <w:left w:val="nil"/>
              <w:bottom w:val="single" w:color="auto" w:sz="6" w:space="0"/>
              <w:right w:val="single" w:color="auto" w:sz="12" w:space="0"/>
            </w:tcBorders>
            <w:noWrap w:val="0"/>
            <w:vAlign w:val="top"/>
          </w:tcPr>
          <w:p w14:paraId="45B104C1">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792F19BD">
        <w:tblPrEx>
          <w:tblCellMar>
            <w:top w:w="0" w:type="dxa"/>
            <w:left w:w="108" w:type="dxa"/>
            <w:bottom w:w="0" w:type="dxa"/>
            <w:right w:w="108" w:type="dxa"/>
          </w:tblCellMar>
        </w:tblPrEx>
        <w:trPr>
          <w:trHeight w:val="616" w:hRule="atLeast"/>
          <w:jc w:val="center"/>
        </w:trPr>
        <w:tc>
          <w:tcPr>
            <w:tcW w:w="659" w:type="dxa"/>
            <w:vMerge w:val="continue"/>
            <w:tcBorders>
              <w:left w:val="single" w:color="auto" w:sz="12" w:space="0"/>
              <w:right w:val="single" w:color="auto" w:sz="6" w:space="0"/>
            </w:tcBorders>
            <w:noWrap w:val="0"/>
            <w:vAlign w:val="center"/>
          </w:tcPr>
          <w:p w14:paraId="0346BB7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2459" w:type="dxa"/>
            <w:gridSpan w:val="2"/>
            <w:tcBorders>
              <w:top w:val="single" w:color="auto" w:sz="6" w:space="0"/>
              <w:left w:val="nil"/>
              <w:bottom w:val="single" w:color="auto" w:sz="6" w:space="0"/>
              <w:right w:val="single" w:color="auto" w:sz="6" w:space="0"/>
            </w:tcBorders>
            <w:noWrap w:val="0"/>
            <w:vAlign w:val="center"/>
          </w:tcPr>
          <w:p w14:paraId="0666C8B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24"/>
                <w:lang w:eastAsia="zh-CN"/>
              </w:rPr>
            </w:pPr>
            <w:r>
              <w:rPr>
                <w:rFonts w:hint="eastAsia" w:ascii="仿宋_GB2312" w:eastAsia="仿宋_GB2312"/>
                <w:b w:val="0"/>
                <w:bCs w:val="0"/>
                <w:sz w:val="24"/>
                <w:szCs w:val="24"/>
                <w:lang w:eastAsia="zh-CN"/>
              </w:rPr>
              <w:t>拟服务区域及面积</w:t>
            </w:r>
          </w:p>
        </w:tc>
        <w:tc>
          <w:tcPr>
            <w:tcW w:w="6146" w:type="dxa"/>
            <w:gridSpan w:val="2"/>
            <w:tcBorders>
              <w:top w:val="single" w:color="auto" w:sz="6" w:space="0"/>
              <w:left w:val="nil"/>
              <w:bottom w:val="single" w:color="auto" w:sz="6" w:space="0"/>
              <w:right w:val="single" w:color="auto" w:sz="12" w:space="0"/>
            </w:tcBorders>
            <w:noWrap w:val="0"/>
            <w:vAlign w:val="center"/>
          </w:tcPr>
          <w:p w14:paraId="25EC670D">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1F880F6C">
        <w:tblPrEx>
          <w:tblCellMar>
            <w:top w:w="0" w:type="dxa"/>
            <w:left w:w="108" w:type="dxa"/>
            <w:bottom w:w="0" w:type="dxa"/>
            <w:right w:w="108" w:type="dxa"/>
          </w:tblCellMar>
        </w:tblPrEx>
        <w:trPr>
          <w:trHeight w:val="744" w:hRule="atLeast"/>
          <w:jc w:val="center"/>
        </w:trPr>
        <w:tc>
          <w:tcPr>
            <w:tcW w:w="659" w:type="dxa"/>
            <w:vMerge w:val="continue"/>
            <w:tcBorders>
              <w:left w:val="single" w:color="auto" w:sz="12" w:space="0"/>
              <w:right w:val="single" w:color="auto" w:sz="6" w:space="0"/>
            </w:tcBorders>
            <w:noWrap w:val="0"/>
            <w:vAlign w:val="center"/>
          </w:tcPr>
          <w:p w14:paraId="61D423F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restart"/>
            <w:tcBorders>
              <w:top w:val="single" w:color="auto" w:sz="6" w:space="0"/>
              <w:left w:val="nil"/>
              <w:right w:val="single" w:color="auto" w:sz="6" w:space="0"/>
            </w:tcBorders>
            <w:noWrap w:val="0"/>
            <w:vAlign w:val="center"/>
          </w:tcPr>
          <w:p w14:paraId="601DF6C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lang w:eastAsia="zh-CN"/>
              </w:rPr>
            </w:pPr>
            <w:r>
              <w:rPr>
                <w:rFonts w:hint="eastAsia" w:ascii="仿宋_GB2312" w:eastAsia="仿宋_GB2312"/>
                <w:b w:val="0"/>
                <w:bCs w:val="0"/>
                <w:sz w:val="24"/>
                <w:szCs w:val="32"/>
                <w:lang w:eastAsia="zh-CN"/>
              </w:rPr>
              <w:t>申报内容（计划）</w:t>
            </w:r>
          </w:p>
        </w:tc>
        <w:tc>
          <w:tcPr>
            <w:tcW w:w="1199" w:type="dxa"/>
            <w:tcBorders>
              <w:top w:val="single" w:color="auto" w:sz="6" w:space="0"/>
              <w:left w:val="nil"/>
              <w:bottom w:val="single" w:color="auto" w:sz="6" w:space="0"/>
              <w:right w:val="single" w:color="auto" w:sz="6" w:space="0"/>
            </w:tcBorders>
            <w:noWrap w:val="0"/>
            <w:vAlign w:val="center"/>
          </w:tcPr>
          <w:p w14:paraId="1489F2FC">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24"/>
              </w:rPr>
              <w:t>服务环节</w:t>
            </w:r>
          </w:p>
        </w:tc>
        <w:tc>
          <w:tcPr>
            <w:tcW w:w="2024" w:type="dxa"/>
            <w:tcBorders>
              <w:top w:val="single" w:color="auto" w:sz="6" w:space="0"/>
              <w:left w:val="nil"/>
              <w:bottom w:val="single" w:color="auto" w:sz="6" w:space="0"/>
              <w:right w:val="single" w:color="auto" w:sz="6" w:space="0"/>
            </w:tcBorders>
            <w:noWrap w:val="0"/>
            <w:vAlign w:val="center"/>
          </w:tcPr>
          <w:p w14:paraId="5931F6E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r>
              <w:rPr>
                <w:rFonts w:hint="eastAsia" w:ascii="仿宋_GB2312" w:eastAsia="仿宋_GB2312"/>
                <w:b w:val="0"/>
                <w:bCs w:val="0"/>
                <w:sz w:val="24"/>
                <w:szCs w:val="32"/>
              </w:rPr>
              <w:t>服务区域</w:t>
            </w:r>
          </w:p>
        </w:tc>
        <w:tc>
          <w:tcPr>
            <w:tcW w:w="4122" w:type="dxa"/>
            <w:tcBorders>
              <w:top w:val="single" w:color="auto" w:sz="6" w:space="0"/>
              <w:left w:val="nil"/>
              <w:bottom w:val="single" w:color="auto" w:sz="6" w:space="0"/>
              <w:right w:val="single" w:color="auto" w:sz="12" w:space="0"/>
            </w:tcBorders>
            <w:noWrap w:val="0"/>
            <w:vAlign w:val="center"/>
          </w:tcPr>
          <w:p w14:paraId="187FB918">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24"/>
              </w:rPr>
              <w:t>面积(亩)</w:t>
            </w:r>
          </w:p>
        </w:tc>
      </w:tr>
      <w:tr w14:paraId="25523B31">
        <w:tblPrEx>
          <w:tblCellMar>
            <w:top w:w="0" w:type="dxa"/>
            <w:left w:w="108" w:type="dxa"/>
            <w:bottom w:w="0" w:type="dxa"/>
            <w:right w:w="108" w:type="dxa"/>
          </w:tblCellMar>
        </w:tblPrEx>
        <w:trPr>
          <w:trHeight w:val="540" w:hRule="atLeast"/>
          <w:jc w:val="center"/>
        </w:trPr>
        <w:tc>
          <w:tcPr>
            <w:tcW w:w="659" w:type="dxa"/>
            <w:vMerge w:val="continue"/>
            <w:tcBorders>
              <w:left w:val="single" w:color="auto" w:sz="12" w:space="0"/>
              <w:right w:val="single" w:color="auto" w:sz="6" w:space="0"/>
            </w:tcBorders>
            <w:noWrap w:val="0"/>
            <w:vAlign w:val="center"/>
          </w:tcPr>
          <w:p w14:paraId="2DFB5BF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continue"/>
            <w:tcBorders>
              <w:left w:val="nil"/>
              <w:right w:val="single" w:color="auto" w:sz="6" w:space="0"/>
            </w:tcBorders>
            <w:noWrap w:val="0"/>
            <w:vAlign w:val="center"/>
          </w:tcPr>
          <w:p w14:paraId="4CB327E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1199" w:type="dxa"/>
            <w:tcBorders>
              <w:top w:val="single" w:color="auto" w:sz="6" w:space="0"/>
              <w:left w:val="nil"/>
              <w:bottom w:val="single" w:color="auto" w:sz="6" w:space="0"/>
              <w:right w:val="single" w:color="auto" w:sz="6" w:space="0"/>
            </w:tcBorders>
            <w:noWrap w:val="0"/>
            <w:vAlign w:val="center"/>
          </w:tcPr>
          <w:p w14:paraId="27EE4D0D">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4E45FA6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4122" w:type="dxa"/>
            <w:tcBorders>
              <w:top w:val="single" w:color="auto" w:sz="6" w:space="0"/>
              <w:left w:val="nil"/>
              <w:bottom w:val="single" w:color="auto" w:sz="6" w:space="0"/>
              <w:right w:val="single" w:color="auto" w:sz="12" w:space="0"/>
            </w:tcBorders>
            <w:noWrap w:val="0"/>
            <w:vAlign w:val="top"/>
          </w:tcPr>
          <w:p w14:paraId="61659046">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5E72ABE4">
        <w:tblPrEx>
          <w:tblCellMar>
            <w:top w:w="0" w:type="dxa"/>
            <w:left w:w="108" w:type="dxa"/>
            <w:bottom w:w="0" w:type="dxa"/>
            <w:right w:w="108" w:type="dxa"/>
          </w:tblCellMar>
        </w:tblPrEx>
        <w:trPr>
          <w:trHeight w:val="608" w:hRule="atLeast"/>
          <w:jc w:val="center"/>
        </w:trPr>
        <w:tc>
          <w:tcPr>
            <w:tcW w:w="659" w:type="dxa"/>
            <w:vMerge w:val="continue"/>
            <w:tcBorders>
              <w:left w:val="single" w:color="auto" w:sz="12" w:space="0"/>
              <w:right w:val="single" w:color="auto" w:sz="6" w:space="0"/>
            </w:tcBorders>
            <w:noWrap w:val="0"/>
            <w:vAlign w:val="center"/>
          </w:tcPr>
          <w:p w14:paraId="62895FB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continue"/>
            <w:tcBorders>
              <w:left w:val="nil"/>
              <w:right w:val="single" w:color="auto" w:sz="6" w:space="0"/>
            </w:tcBorders>
            <w:noWrap w:val="0"/>
            <w:vAlign w:val="center"/>
          </w:tcPr>
          <w:p w14:paraId="34CEAD8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1199" w:type="dxa"/>
            <w:tcBorders>
              <w:top w:val="single" w:color="auto" w:sz="6" w:space="0"/>
              <w:left w:val="nil"/>
              <w:bottom w:val="single" w:color="auto" w:sz="6" w:space="0"/>
              <w:right w:val="single" w:color="auto" w:sz="6" w:space="0"/>
            </w:tcBorders>
            <w:noWrap w:val="0"/>
            <w:vAlign w:val="center"/>
          </w:tcPr>
          <w:p w14:paraId="051E9A44">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401DB84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4122" w:type="dxa"/>
            <w:tcBorders>
              <w:top w:val="single" w:color="auto" w:sz="6" w:space="0"/>
              <w:left w:val="nil"/>
              <w:bottom w:val="single" w:color="auto" w:sz="6" w:space="0"/>
              <w:right w:val="single" w:color="auto" w:sz="12" w:space="0"/>
            </w:tcBorders>
            <w:noWrap w:val="0"/>
            <w:vAlign w:val="top"/>
          </w:tcPr>
          <w:p w14:paraId="6413B308">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6514779C">
        <w:tblPrEx>
          <w:tblCellMar>
            <w:top w:w="0" w:type="dxa"/>
            <w:left w:w="108" w:type="dxa"/>
            <w:bottom w:w="0" w:type="dxa"/>
            <w:right w:w="108" w:type="dxa"/>
          </w:tblCellMar>
        </w:tblPrEx>
        <w:trPr>
          <w:trHeight w:val="608" w:hRule="atLeast"/>
          <w:jc w:val="center"/>
        </w:trPr>
        <w:tc>
          <w:tcPr>
            <w:tcW w:w="659" w:type="dxa"/>
            <w:vMerge w:val="continue"/>
            <w:tcBorders>
              <w:left w:val="single" w:color="auto" w:sz="12" w:space="0"/>
              <w:right w:val="single" w:color="auto" w:sz="6" w:space="0"/>
            </w:tcBorders>
            <w:noWrap w:val="0"/>
            <w:vAlign w:val="center"/>
          </w:tcPr>
          <w:p w14:paraId="65BCC5D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b w:val="0"/>
                <w:bCs w:val="0"/>
                <w:sz w:val="24"/>
                <w:szCs w:val="24"/>
              </w:rPr>
            </w:pPr>
          </w:p>
        </w:tc>
        <w:tc>
          <w:tcPr>
            <w:tcW w:w="1260" w:type="dxa"/>
            <w:vMerge w:val="continue"/>
            <w:tcBorders>
              <w:left w:val="nil"/>
              <w:right w:val="single" w:color="auto" w:sz="6" w:space="0"/>
            </w:tcBorders>
            <w:noWrap w:val="0"/>
            <w:vAlign w:val="center"/>
          </w:tcPr>
          <w:p w14:paraId="71B5F81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1199" w:type="dxa"/>
            <w:tcBorders>
              <w:top w:val="single" w:color="auto" w:sz="6" w:space="0"/>
              <w:left w:val="nil"/>
              <w:bottom w:val="single" w:color="auto" w:sz="6" w:space="0"/>
              <w:right w:val="single" w:color="auto" w:sz="6" w:space="0"/>
            </w:tcBorders>
            <w:noWrap w:val="0"/>
            <w:vAlign w:val="center"/>
          </w:tcPr>
          <w:p w14:paraId="0E614828">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p>
        </w:tc>
        <w:tc>
          <w:tcPr>
            <w:tcW w:w="2024" w:type="dxa"/>
            <w:tcBorders>
              <w:top w:val="single" w:color="auto" w:sz="6" w:space="0"/>
              <w:left w:val="nil"/>
              <w:bottom w:val="single" w:color="auto" w:sz="6" w:space="0"/>
              <w:right w:val="single" w:color="auto" w:sz="6" w:space="0"/>
            </w:tcBorders>
            <w:noWrap w:val="0"/>
            <w:vAlign w:val="center"/>
          </w:tcPr>
          <w:p w14:paraId="148552A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rPr>
            </w:pPr>
          </w:p>
        </w:tc>
        <w:tc>
          <w:tcPr>
            <w:tcW w:w="4122" w:type="dxa"/>
            <w:tcBorders>
              <w:top w:val="single" w:color="auto" w:sz="6" w:space="0"/>
              <w:left w:val="nil"/>
              <w:bottom w:val="single" w:color="auto" w:sz="6" w:space="0"/>
              <w:right w:val="single" w:color="auto" w:sz="12" w:space="0"/>
            </w:tcBorders>
            <w:noWrap w:val="0"/>
            <w:vAlign w:val="top"/>
          </w:tcPr>
          <w:p w14:paraId="5C5E8CBB">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tc>
      </w:tr>
      <w:tr w14:paraId="0B9949FD">
        <w:tblPrEx>
          <w:tblCellMar>
            <w:top w:w="0" w:type="dxa"/>
            <w:left w:w="108" w:type="dxa"/>
            <w:bottom w:w="0" w:type="dxa"/>
            <w:right w:w="108" w:type="dxa"/>
          </w:tblCellMar>
        </w:tblPrEx>
        <w:trPr>
          <w:trHeight w:val="1471" w:hRule="atLeast"/>
          <w:jc w:val="center"/>
        </w:trPr>
        <w:tc>
          <w:tcPr>
            <w:tcW w:w="1919" w:type="dxa"/>
            <w:gridSpan w:val="2"/>
            <w:tcBorders>
              <w:top w:val="single" w:color="auto" w:sz="6" w:space="0"/>
              <w:left w:val="single" w:color="auto" w:sz="12" w:space="0"/>
              <w:bottom w:val="single" w:color="auto" w:sz="6" w:space="0"/>
              <w:right w:val="single" w:color="auto" w:sz="6" w:space="0"/>
            </w:tcBorders>
            <w:noWrap w:val="0"/>
            <w:vAlign w:val="center"/>
          </w:tcPr>
          <w:p w14:paraId="2E5C5B4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val="0"/>
                <w:bCs w:val="0"/>
                <w:sz w:val="24"/>
                <w:szCs w:val="32"/>
                <w:lang w:eastAsia="zh-CN"/>
              </w:rPr>
            </w:pPr>
            <w:r>
              <w:rPr>
                <w:rFonts w:hint="eastAsia" w:ascii="仿宋_GB2312" w:eastAsia="仿宋_GB2312"/>
                <w:b w:val="0"/>
                <w:bCs w:val="0"/>
                <w:sz w:val="24"/>
                <w:szCs w:val="32"/>
                <w:lang w:eastAsia="zh-CN"/>
              </w:rPr>
              <w:t>乡镇人民政府</w:t>
            </w:r>
          </w:p>
          <w:p w14:paraId="7796972B">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意    见</w:t>
            </w:r>
          </w:p>
        </w:tc>
        <w:tc>
          <w:tcPr>
            <w:tcW w:w="7345" w:type="dxa"/>
            <w:gridSpan w:val="3"/>
            <w:tcBorders>
              <w:top w:val="single" w:color="auto" w:sz="6" w:space="0"/>
              <w:left w:val="nil"/>
              <w:bottom w:val="single" w:color="auto" w:sz="6" w:space="0"/>
              <w:right w:val="single" w:color="auto" w:sz="12" w:space="0"/>
            </w:tcBorders>
            <w:noWrap w:val="0"/>
            <w:vAlign w:val="top"/>
          </w:tcPr>
          <w:p w14:paraId="6560536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val="0"/>
                <w:bCs w:val="0"/>
                <w:sz w:val="24"/>
                <w:szCs w:val="32"/>
              </w:rPr>
            </w:pPr>
          </w:p>
          <w:p w14:paraId="093DFE2F">
            <w:pPr>
              <w:keepNext w:val="0"/>
              <w:keepLines w:val="0"/>
              <w:pageBreakBefore w:val="0"/>
              <w:kinsoku/>
              <w:wordWrap/>
              <w:overflowPunct/>
              <w:topLinePunct w:val="0"/>
              <w:autoSpaceDE/>
              <w:autoSpaceDN/>
              <w:bidi w:val="0"/>
              <w:adjustRightInd/>
              <w:snapToGrid/>
              <w:spacing w:line="600" w:lineRule="exact"/>
              <w:ind w:firstLine="4320" w:firstLineChars="1800"/>
              <w:textAlignment w:val="auto"/>
              <w:rPr>
                <w:rFonts w:ascii="仿宋_GB2312" w:eastAsia="仿宋_GB2312"/>
                <w:b w:val="0"/>
                <w:bCs w:val="0"/>
                <w:sz w:val="24"/>
                <w:szCs w:val="24"/>
              </w:rPr>
            </w:pPr>
            <w:r>
              <w:rPr>
                <w:rFonts w:hint="eastAsia" w:ascii="仿宋_GB2312" w:eastAsia="仿宋_GB2312"/>
                <w:b w:val="0"/>
                <w:bCs w:val="0"/>
                <w:sz w:val="24"/>
                <w:szCs w:val="32"/>
              </w:rPr>
              <w:t>年   月   日</w:t>
            </w:r>
          </w:p>
        </w:tc>
      </w:tr>
      <w:tr w14:paraId="16A52FBA">
        <w:tblPrEx>
          <w:tblCellMar>
            <w:top w:w="0" w:type="dxa"/>
            <w:left w:w="108" w:type="dxa"/>
            <w:bottom w:w="0" w:type="dxa"/>
            <w:right w:w="108" w:type="dxa"/>
          </w:tblCellMar>
        </w:tblPrEx>
        <w:trPr>
          <w:trHeight w:val="1351" w:hRule="atLeast"/>
          <w:jc w:val="center"/>
        </w:trPr>
        <w:tc>
          <w:tcPr>
            <w:tcW w:w="1919" w:type="dxa"/>
            <w:gridSpan w:val="2"/>
            <w:tcBorders>
              <w:top w:val="single" w:color="auto" w:sz="6" w:space="0"/>
              <w:left w:val="single" w:color="auto" w:sz="12" w:space="0"/>
              <w:bottom w:val="single" w:color="auto" w:sz="6" w:space="0"/>
              <w:right w:val="single" w:color="auto" w:sz="6" w:space="0"/>
            </w:tcBorders>
            <w:noWrap w:val="0"/>
            <w:vAlign w:val="center"/>
          </w:tcPr>
          <w:p w14:paraId="38A0EA21">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县级农业农村局</w:t>
            </w:r>
          </w:p>
          <w:p w14:paraId="73A1C01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val="0"/>
                <w:bCs w:val="0"/>
                <w:sz w:val="24"/>
                <w:szCs w:val="24"/>
              </w:rPr>
            </w:pPr>
            <w:r>
              <w:rPr>
                <w:rFonts w:hint="eastAsia" w:ascii="仿宋_GB2312" w:eastAsia="仿宋_GB2312"/>
                <w:b w:val="0"/>
                <w:bCs w:val="0"/>
                <w:sz w:val="24"/>
                <w:szCs w:val="32"/>
              </w:rPr>
              <w:t>意    见</w:t>
            </w:r>
          </w:p>
        </w:tc>
        <w:tc>
          <w:tcPr>
            <w:tcW w:w="7345" w:type="dxa"/>
            <w:gridSpan w:val="3"/>
            <w:tcBorders>
              <w:top w:val="single" w:color="auto" w:sz="6" w:space="0"/>
              <w:left w:val="nil"/>
              <w:bottom w:val="single" w:color="auto" w:sz="6" w:space="0"/>
              <w:right w:val="single" w:color="auto" w:sz="12" w:space="0"/>
            </w:tcBorders>
            <w:noWrap w:val="0"/>
            <w:vAlign w:val="top"/>
          </w:tcPr>
          <w:p w14:paraId="40CB6CC8">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b w:val="0"/>
                <w:bCs w:val="0"/>
                <w:sz w:val="24"/>
                <w:szCs w:val="24"/>
              </w:rPr>
            </w:pPr>
          </w:p>
          <w:p w14:paraId="5E2506F5">
            <w:pPr>
              <w:keepNext w:val="0"/>
              <w:keepLines w:val="0"/>
              <w:pageBreakBefore w:val="0"/>
              <w:kinsoku/>
              <w:wordWrap/>
              <w:overflowPunct/>
              <w:topLinePunct w:val="0"/>
              <w:autoSpaceDE/>
              <w:autoSpaceDN/>
              <w:bidi w:val="0"/>
              <w:adjustRightInd/>
              <w:snapToGrid/>
              <w:spacing w:line="600" w:lineRule="exact"/>
              <w:ind w:firstLine="4320" w:firstLineChars="1800"/>
              <w:textAlignment w:val="auto"/>
              <w:rPr>
                <w:rFonts w:ascii="仿宋_GB2312" w:eastAsia="仿宋_GB2312"/>
                <w:b w:val="0"/>
                <w:bCs w:val="0"/>
                <w:sz w:val="24"/>
                <w:szCs w:val="24"/>
              </w:rPr>
            </w:pPr>
            <w:r>
              <w:rPr>
                <w:rFonts w:hint="eastAsia" w:ascii="仿宋_GB2312" w:eastAsia="仿宋_GB2312"/>
                <w:b w:val="0"/>
                <w:bCs w:val="0"/>
                <w:sz w:val="24"/>
                <w:szCs w:val="32"/>
              </w:rPr>
              <w:t>年   月   日</w:t>
            </w:r>
          </w:p>
        </w:tc>
      </w:tr>
    </w:tbl>
    <w:p w14:paraId="47494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_GB2312" w:hAnsi="仿宋_GB2312" w:eastAsia="仿宋_GB2312" w:cs="仿宋_GB2312"/>
          <w:i w:val="0"/>
          <w:iCs w:val="0"/>
          <w:caps w:val="0"/>
          <w:color w:val="333333"/>
          <w:spacing w:val="0"/>
          <w:sz w:val="28"/>
          <w:szCs w:val="28"/>
          <w:shd w:val="clear" w:fill="FFFFFF"/>
        </w:rPr>
      </w:pPr>
      <w:r>
        <w:rPr>
          <w:rStyle w:val="7"/>
          <w:rFonts w:hint="eastAsia" w:ascii="仿宋_GB2312" w:hAnsi="仿宋_GB2312" w:eastAsia="仿宋_GB2312" w:cs="仿宋_GB2312"/>
          <w:i w:val="0"/>
          <w:iCs w:val="0"/>
          <w:caps w:val="0"/>
          <w:color w:val="333333"/>
          <w:spacing w:val="0"/>
          <w:sz w:val="28"/>
          <w:szCs w:val="28"/>
          <w:shd w:val="clear" w:fill="FFFFFF"/>
        </w:rPr>
        <w:t>注：</w:t>
      </w:r>
      <w:r>
        <w:rPr>
          <w:rFonts w:hint="eastAsia" w:ascii="仿宋_GB2312" w:hAnsi="仿宋_GB2312" w:eastAsia="仿宋_GB2312" w:cs="仿宋_GB2312"/>
          <w:i w:val="0"/>
          <w:iCs w:val="0"/>
          <w:caps w:val="0"/>
          <w:color w:val="333333"/>
          <w:spacing w:val="0"/>
          <w:sz w:val="28"/>
          <w:szCs w:val="28"/>
          <w:shd w:val="clear" w:fill="FFFFFF"/>
        </w:rPr>
        <w:t>申报农业生产社会化服务的组织，必须符合遴选条件，对不符合遴选条件的服务组织直接退回报名表及相关资料。</w:t>
      </w:r>
    </w:p>
    <w:p w14:paraId="1BE8F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222222"/>
          <w:spacing w:val="0"/>
          <w:sz w:val="32"/>
          <w:szCs w:val="32"/>
          <w:shd w:val="clear" w:fill="FFFFFF"/>
        </w:rPr>
      </w:pPr>
    </w:p>
    <w:p w14:paraId="3E7C84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sz w:val="32"/>
          <w:szCs w:val="32"/>
          <w:shd w:val="clear" w:fill="FFFFFF"/>
        </w:rPr>
        <w:t>附件2</w:t>
      </w:r>
    </w:p>
    <w:p w14:paraId="1A7B7C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0"/>
          <w:sz w:val="40"/>
          <w:szCs w:val="40"/>
        </w:rPr>
      </w:pPr>
      <w:r>
        <w:rPr>
          <w:rFonts w:hint="eastAsia" w:ascii="方正小标宋简体" w:hAnsi="方正小标宋简体" w:eastAsia="方正小标宋简体" w:cs="方正小标宋简体"/>
          <w:b w:val="0"/>
          <w:bCs w:val="0"/>
          <w:i w:val="0"/>
          <w:iCs w:val="0"/>
          <w:caps w:val="0"/>
          <w:color w:val="222222"/>
          <w:spacing w:val="0"/>
          <w:sz w:val="40"/>
          <w:szCs w:val="40"/>
          <w:shd w:val="clear" w:fill="FFFFFF"/>
        </w:rPr>
        <w:t>农业生产社会化服务机械汇总表</w:t>
      </w:r>
    </w:p>
    <w:p w14:paraId="5F31CE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u w:val="single"/>
          <w:shd w:val="clear" w:fill="FFFFFF"/>
        </w:rPr>
        <w:t>                        </w:t>
      </w:r>
      <w:r>
        <w:rPr>
          <w:rFonts w:hint="eastAsia" w:ascii="仿宋_GB2312" w:hAnsi="仿宋_GB2312" w:eastAsia="仿宋_GB2312" w:cs="仿宋_GB2312"/>
          <w:b/>
          <w:bCs/>
          <w:i w:val="0"/>
          <w:iCs w:val="0"/>
          <w:caps w:val="0"/>
          <w:color w:val="222222"/>
          <w:spacing w:val="0"/>
          <w:sz w:val="32"/>
          <w:szCs w:val="32"/>
          <w:shd w:val="clear" w:fill="FFFFFF"/>
        </w:rPr>
        <w:t>（服务组织盖章）                   年  月  日</w:t>
      </w:r>
    </w:p>
    <w:tbl>
      <w:tblPr>
        <w:tblStyle w:val="5"/>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7"/>
        <w:gridCol w:w="983"/>
        <w:gridCol w:w="1289"/>
        <w:gridCol w:w="1594"/>
        <w:gridCol w:w="1029"/>
        <w:gridCol w:w="1558"/>
        <w:gridCol w:w="966"/>
      </w:tblGrid>
      <w:tr w14:paraId="3074CD5B">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2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C17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rPr>
              <w:t>设备</w:t>
            </w:r>
          </w:p>
          <w:p w14:paraId="0C156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名称</w:t>
            </w:r>
          </w:p>
        </w:tc>
        <w:tc>
          <w:tcPr>
            <w:tcW w:w="98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05C9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购置</w:t>
            </w:r>
          </w:p>
          <w:p w14:paraId="115937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日期</w:t>
            </w:r>
          </w:p>
        </w:tc>
        <w:tc>
          <w:tcPr>
            <w:tcW w:w="12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5A9B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行驶</w:t>
            </w:r>
          </w:p>
          <w:p w14:paraId="319AE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证号</w:t>
            </w:r>
          </w:p>
        </w:tc>
        <w:tc>
          <w:tcPr>
            <w:tcW w:w="159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4E6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发动机号</w:t>
            </w:r>
          </w:p>
        </w:tc>
        <w:tc>
          <w:tcPr>
            <w:tcW w:w="102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8C62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出厂编号</w:t>
            </w:r>
          </w:p>
        </w:tc>
        <w:tc>
          <w:tcPr>
            <w:tcW w:w="15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DF08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是否安装</w:t>
            </w:r>
          </w:p>
          <w:p w14:paraId="428F4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农机作业</w:t>
            </w:r>
          </w:p>
          <w:p w14:paraId="767B4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监控终端</w:t>
            </w:r>
          </w:p>
        </w:tc>
        <w:tc>
          <w:tcPr>
            <w:tcW w:w="96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7C8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备注</w:t>
            </w:r>
          </w:p>
        </w:tc>
      </w:tr>
      <w:tr w14:paraId="28AF1238">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D230D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F39D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6EDE7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DABE45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BAC26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E9A0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BE196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1A30215C">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38E79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1AB907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09C59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27B0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F30208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4F73C8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ECAE48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688925F1">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0A25D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F304A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E3ECF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1BEF6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3A372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676975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A2193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3A62BA23">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E0ED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8AD2FC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7E6D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C3234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B1EC84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E4AF0F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74764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4FF25D7B">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9ECCC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0E938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CF0B70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99A5F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8A8A55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722F1E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6596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70037E3D">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168E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54A526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E7C369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565293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16BA0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DC8E6F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FDF1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6FD0B1B2">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2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3DF2D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8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CC25DC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2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38631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9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346E5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0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89EBA8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15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10BFEF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c>
          <w:tcPr>
            <w:tcW w:w="9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AAD13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222222"/>
                <w:spacing w:val="0"/>
                <w:sz w:val="32"/>
                <w:szCs w:val="32"/>
              </w:rPr>
            </w:pPr>
          </w:p>
        </w:tc>
      </w:tr>
      <w:tr w14:paraId="55470B32">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225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57E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乡镇审核意见</w:t>
            </w:r>
          </w:p>
        </w:tc>
        <w:tc>
          <w:tcPr>
            <w:tcW w:w="6436"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D51D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14:paraId="1252C1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14:paraId="417D37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14:paraId="728B5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w:t>
            </w:r>
          </w:p>
          <w:p w14:paraId="6710E8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rPr>
              <w:t>                                   年    月    日 </w:t>
            </w:r>
          </w:p>
        </w:tc>
      </w:tr>
    </w:tbl>
    <w:p w14:paraId="1182B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 </w:t>
      </w:r>
    </w:p>
    <w:p w14:paraId="512D73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黑体" w:hAnsi="黑体" w:eastAsia="黑体" w:cs="黑体"/>
          <w:b w:val="0"/>
          <w:bCs w:val="0"/>
          <w:i w:val="0"/>
          <w:iCs w:val="0"/>
          <w:caps w:val="0"/>
          <w:color w:val="222222"/>
          <w:spacing w:val="0"/>
          <w:sz w:val="32"/>
          <w:szCs w:val="32"/>
        </w:rPr>
      </w:pPr>
      <w:r>
        <w:rPr>
          <w:rFonts w:hint="eastAsia" w:ascii="黑体" w:hAnsi="黑体" w:eastAsia="黑体" w:cs="黑体"/>
          <w:b w:val="0"/>
          <w:bCs w:val="0"/>
          <w:i w:val="0"/>
          <w:iCs w:val="0"/>
          <w:caps w:val="0"/>
          <w:color w:val="222222"/>
          <w:spacing w:val="0"/>
          <w:sz w:val="32"/>
          <w:szCs w:val="32"/>
          <w:shd w:val="clear" w:fill="FFFFFF"/>
        </w:rPr>
        <w:t>附件3</w:t>
      </w:r>
    </w:p>
    <w:p w14:paraId="03804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222222"/>
          <w:spacing w:val="0"/>
          <w:sz w:val="32"/>
          <w:szCs w:val="32"/>
        </w:rPr>
      </w:pPr>
      <w:r>
        <w:rPr>
          <w:rFonts w:hint="eastAsia" w:ascii="方正小标宋简体" w:hAnsi="方正小标宋简体" w:eastAsia="方正小标宋简体" w:cs="方正小标宋简体"/>
          <w:b w:val="0"/>
          <w:bCs w:val="0"/>
          <w:i w:val="0"/>
          <w:iCs w:val="0"/>
          <w:caps w:val="0"/>
          <w:color w:val="222222"/>
          <w:spacing w:val="0"/>
          <w:sz w:val="44"/>
          <w:szCs w:val="44"/>
          <w:shd w:val="clear" w:fill="FFFFFF"/>
        </w:rPr>
        <w:t>服务组织承诺书</w:t>
      </w:r>
    </w:p>
    <w:p w14:paraId="3068624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lang w:eastAsia="zh-CN"/>
        </w:rPr>
        <w:t>德化县农业农村局</w:t>
      </w:r>
      <w:r>
        <w:rPr>
          <w:rFonts w:hint="eastAsia" w:ascii="仿宋_GB2312" w:hAnsi="仿宋_GB2312" w:eastAsia="仿宋_GB2312" w:cs="仿宋_GB2312"/>
          <w:i w:val="0"/>
          <w:iCs w:val="0"/>
          <w:caps w:val="0"/>
          <w:color w:val="222222"/>
          <w:spacing w:val="0"/>
          <w:sz w:val="32"/>
          <w:szCs w:val="32"/>
          <w:shd w:val="clear" w:fill="FFFFFF"/>
        </w:rPr>
        <w:t>：</w:t>
      </w:r>
    </w:p>
    <w:p w14:paraId="4C13EF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根据《关于</w:t>
      </w:r>
      <w:r>
        <w:rPr>
          <w:rFonts w:hint="eastAsia" w:ascii="仿宋_GB2312" w:hAnsi="仿宋_GB2312" w:eastAsia="仿宋_GB2312" w:cs="仿宋_GB2312"/>
          <w:i w:val="0"/>
          <w:iCs w:val="0"/>
          <w:caps w:val="0"/>
          <w:color w:val="222222"/>
          <w:spacing w:val="0"/>
          <w:sz w:val="32"/>
          <w:szCs w:val="32"/>
          <w:shd w:val="clear" w:fill="FFFFFF"/>
          <w:lang w:eastAsia="zh-CN"/>
        </w:rPr>
        <w:t>德化县遴选</w:t>
      </w:r>
      <w:r>
        <w:rPr>
          <w:rFonts w:hint="eastAsia" w:ascii="仿宋_GB2312" w:hAnsi="仿宋_GB2312" w:eastAsia="仿宋_GB2312" w:cs="仿宋_GB2312"/>
          <w:i w:val="0"/>
          <w:iCs w:val="0"/>
          <w:caps w:val="0"/>
          <w:color w:val="222222"/>
          <w:spacing w:val="0"/>
          <w:sz w:val="32"/>
          <w:szCs w:val="32"/>
          <w:shd w:val="clear" w:fill="FFFFFF"/>
        </w:rPr>
        <w:t>202</w:t>
      </w:r>
      <w:r>
        <w:rPr>
          <w:rFonts w:hint="eastAsia" w:ascii="仿宋_GB2312" w:hAnsi="仿宋_GB2312" w:eastAsia="仿宋_GB2312" w:cs="仿宋_GB2312"/>
          <w:i w:val="0"/>
          <w:iCs w:val="0"/>
          <w:caps w:val="0"/>
          <w:color w:val="222222"/>
          <w:spacing w:val="0"/>
          <w:sz w:val="32"/>
          <w:szCs w:val="32"/>
          <w:shd w:val="clear" w:fill="FFFFFF"/>
          <w:lang w:val="en-US" w:eastAsia="zh-CN"/>
        </w:rPr>
        <w:t>5</w:t>
      </w:r>
      <w:r>
        <w:rPr>
          <w:rFonts w:hint="eastAsia" w:ascii="仿宋_GB2312" w:hAnsi="仿宋_GB2312" w:eastAsia="仿宋_GB2312" w:cs="仿宋_GB2312"/>
          <w:i w:val="0"/>
          <w:iCs w:val="0"/>
          <w:caps w:val="0"/>
          <w:color w:val="222222"/>
          <w:spacing w:val="0"/>
          <w:sz w:val="32"/>
          <w:szCs w:val="32"/>
          <w:shd w:val="clear" w:fill="FFFFFF"/>
        </w:rPr>
        <w:t>年农业生产社会化服务组织的</w:t>
      </w:r>
      <w:r>
        <w:rPr>
          <w:rFonts w:hint="eastAsia" w:ascii="仿宋_GB2312" w:hAnsi="仿宋_GB2312" w:eastAsia="仿宋_GB2312" w:cs="仿宋_GB2312"/>
          <w:i w:val="0"/>
          <w:iCs w:val="0"/>
          <w:caps w:val="0"/>
          <w:color w:val="222222"/>
          <w:spacing w:val="0"/>
          <w:sz w:val="32"/>
          <w:szCs w:val="32"/>
          <w:shd w:val="clear" w:fill="FFFFFF"/>
          <w:lang w:eastAsia="zh-CN"/>
        </w:rPr>
        <w:t>通知</w:t>
      </w:r>
      <w:r>
        <w:rPr>
          <w:rFonts w:hint="eastAsia" w:ascii="仿宋_GB2312" w:hAnsi="仿宋_GB2312" w:eastAsia="仿宋_GB2312" w:cs="仿宋_GB2312"/>
          <w:i w:val="0"/>
          <w:iCs w:val="0"/>
          <w:caps w:val="0"/>
          <w:color w:val="333333"/>
          <w:spacing w:val="0"/>
          <w:sz w:val="32"/>
          <w:szCs w:val="32"/>
          <w:shd w:val="clear" w:fill="FFFFFF"/>
        </w:rPr>
        <w:t>》相关要求，</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（服务组织）,于</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年</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月</w:t>
      </w:r>
      <w:r>
        <w:rPr>
          <w:rFonts w:hint="eastAsia" w:ascii="仿宋_GB2312" w:hAnsi="仿宋_GB2312" w:eastAsia="仿宋_GB2312" w:cs="仿宋_GB2312"/>
          <w:i w:val="0"/>
          <w:iCs w:val="0"/>
          <w:caps w:val="0"/>
          <w:color w:val="222222"/>
          <w:spacing w:val="0"/>
          <w:sz w:val="32"/>
          <w:szCs w:val="32"/>
          <w:u w:val="single"/>
          <w:shd w:val="clear" w:fill="FFFFFF"/>
        </w:rPr>
        <w:t>   </w:t>
      </w:r>
      <w:r>
        <w:rPr>
          <w:rFonts w:hint="eastAsia" w:ascii="仿宋_GB2312" w:hAnsi="仿宋_GB2312" w:eastAsia="仿宋_GB2312" w:cs="仿宋_GB2312"/>
          <w:i w:val="0"/>
          <w:iCs w:val="0"/>
          <w:caps w:val="0"/>
          <w:color w:val="222222"/>
          <w:spacing w:val="0"/>
          <w:sz w:val="32"/>
          <w:szCs w:val="32"/>
          <w:shd w:val="clear" w:fill="FFFFFF"/>
        </w:rPr>
        <w:t>日申报参与</w:t>
      </w:r>
      <w:r>
        <w:rPr>
          <w:rFonts w:hint="eastAsia" w:ascii="仿宋_GB2312" w:hAnsi="仿宋_GB2312" w:eastAsia="仿宋_GB2312" w:cs="仿宋_GB2312"/>
          <w:i w:val="0"/>
          <w:iCs w:val="0"/>
          <w:caps w:val="0"/>
          <w:color w:val="222222"/>
          <w:spacing w:val="0"/>
          <w:sz w:val="32"/>
          <w:szCs w:val="32"/>
          <w:shd w:val="clear" w:fill="FFFFFF"/>
          <w:lang w:eastAsia="zh-CN"/>
        </w:rPr>
        <w:t>德化县</w:t>
      </w:r>
      <w:r>
        <w:rPr>
          <w:rFonts w:hint="eastAsia" w:ascii="仿宋_GB2312" w:hAnsi="仿宋_GB2312" w:eastAsia="仿宋_GB2312" w:cs="仿宋_GB2312"/>
          <w:i w:val="0"/>
          <w:iCs w:val="0"/>
          <w:caps w:val="0"/>
          <w:color w:val="222222"/>
          <w:spacing w:val="0"/>
          <w:sz w:val="32"/>
          <w:szCs w:val="32"/>
          <w:shd w:val="clear" w:fill="FFFFFF"/>
        </w:rPr>
        <w:t>农业生产社会化服务组织遴选，为积极做好相关工作，本服务组织做出以下承诺：</w:t>
      </w:r>
    </w:p>
    <w:p w14:paraId="4D85AF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1.本组织具有</w:t>
      </w:r>
      <w:r>
        <w:rPr>
          <w:rFonts w:hint="eastAsia" w:ascii="仿宋_GB2312" w:hAnsi="仿宋_GB2312" w:eastAsia="仿宋_GB2312" w:cs="仿宋_GB2312"/>
          <w:i w:val="0"/>
          <w:iCs w:val="0"/>
          <w:caps w:val="0"/>
          <w:color w:val="222222"/>
          <w:spacing w:val="0"/>
          <w:sz w:val="32"/>
          <w:szCs w:val="32"/>
          <w:shd w:val="clear" w:fill="FFFFFF"/>
          <w:lang w:eastAsia="zh-CN"/>
        </w:rPr>
        <w:t>一</w:t>
      </w:r>
      <w:r>
        <w:rPr>
          <w:rFonts w:hint="eastAsia" w:ascii="仿宋_GB2312" w:hAnsi="仿宋_GB2312" w:eastAsia="仿宋_GB2312" w:cs="仿宋_GB2312"/>
          <w:i w:val="0"/>
          <w:iCs w:val="0"/>
          <w:caps w:val="0"/>
          <w:color w:val="222222"/>
          <w:spacing w:val="0"/>
          <w:sz w:val="32"/>
          <w:szCs w:val="32"/>
          <w:shd w:val="clear" w:fill="FFFFFF"/>
        </w:rPr>
        <w:t>年以上的社会化服务经验，拥有与服务能力相匹配的专业农业机械和设备以及农业技术力量。切实提高农机装备水平、作业水平、科技水平、服务水平和安全水平。</w:t>
      </w:r>
    </w:p>
    <w:p w14:paraId="3CF8184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2.严格按照《</w:t>
      </w:r>
      <w:r>
        <w:rPr>
          <w:rFonts w:hint="eastAsia" w:ascii="仿宋_GB2312" w:hAnsi="仿宋_GB2312" w:eastAsia="仿宋_GB2312" w:cs="仿宋_GB2312"/>
          <w:i w:val="0"/>
          <w:iCs w:val="0"/>
          <w:caps w:val="0"/>
          <w:color w:val="222222"/>
          <w:spacing w:val="0"/>
          <w:sz w:val="32"/>
          <w:szCs w:val="32"/>
          <w:shd w:val="clear" w:fill="FFFFFF"/>
          <w:lang w:eastAsia="zh-CN"/>
        </w:rPr>
        <w:t>德化</w:t>
      </w:r>
      <w:r>
        <w:rPr>
          <w:rFonts w:hint="eastAsia" w:ascii="仿宋_GB2312" w:hAnsi="仿宋_GB2312" w:eastAsia="仿宋_GB2312" w:cs="仿宋_GB2312"/>
          <w:i w:val="0"/>
          <w:iCs w:val="0"/>
          <w:caps w:val="0"/>
          <w:color w:val="222222"/>
          <w:spacing w:val="0"/>
          <w:sz w:val="32"/>
          <w:szCs w:val="32"/>
          <w:shd w:val="clear" w:fill="FFFFFF"/>
        </w:rPr>
        <w:t>县202</w:t>
      </w:r>
      <w:r>
        <w:rPr>
          <w:rFonts w:hint="eastAsia" w:ascii="仿宋_GB2312" w:hAnsi="仿宋_GB2312" w:eastAsia="仿宋_GB2312" w:cs="仿宋_GB2312"/>
          <w:i w:val="0"/>
          <w:iCs w:val="0"/>
          <w:caps w:val="0"/>
          <w:color w:val="222222"/>
          <w:spacing w:val="0"/>
          <w:sz w:val="32"/>
          <w:szCs w:val="32"/>
          <w:shd w:val="clear" w:fill="FFFFFF"/>
          <w:lang w:val="en-US" w:eastAsia="zh-CN"/>
        </w:rPr>
        <w:t>5</w:t>
      </w:r>
      <w:r>
        <w:rPr>
          <w:rFonts w:hint="eastAsia" w:ascii="仿宋_GB2312" w:hAnsi="仿宋_GB2312" w:eastAsia="仿宋_GB2312" w:cs="仿宋_GB2312"/>
          <w:i w:val="0"/>
          <w:iCs w:val="0"/>
          <w:caps w:val="0"/>
          <w:color w:val="222222"/>
          <w:spacing w:val="0"/>
          <w:sz w:val="32"/>
          <w:szCs w:val="32"/>
          <w:shd w:val="clear" w:fill="FFFFFF"/>
        </w:rPr>
        <w:t>年农业生产社会化服务项目实施方案》，本组织及时向服务对象公开项目实施内容，接受县农业农村局、乡镇人民政府及村民委员会的监督。并承诺我单位提交的项目实施资料、发票等文件真实有效，对项目质量标准及相关文本资料的真实性负责。</w:t>
      </w:r>
    </w:p>
    <w:p w14:paraId="217BBD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3.本组织进一步提质增效，提升财务管理和民主管理水平，强化安全意识切实发挥农业生产托管服务项目带动作用。</w:t>
      </w:r>
    </w:p>
    <w:p w14:paraId="18AD20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4.严格按照农机操作规程，强化农机操作人员的管理及培训工作，持证上岗，安全操作，保质保量完成农业生产托管服务项目任务。</w:t>
      </w:r>
    </w:p>
    <w:p w14:paraId="747E7D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5.本组织严格按照不高于市场价格的收费标准扣除项目补助标准，确定农户承担部分，确保农户最终受益。</w:t>
      </w:r>
    </w:p>
    <w:p w14:paraId="1BA3B2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承诺方（盖章）：</w:t>
      </w:r>
    </w:p>
    <w:p w14:paraId="0B1B23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负责人（签字）：</w:t>
      </w:r>
    </w:p>
    <w:p w14:paraId="5C2345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rPr>
        <w:t>年    月    日</w:t>
      </w:r>
    </w:p>
    <w:sectPr>
      <w:footerReference r:id="rId3" w:type="default"/>
      <w:pgSz w:w="11906" w:h="16838"/>
      <w:pgMar w:top="1984"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E6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-297180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4DC700">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4pt;height:144pt;width:144pt;mso-position-horizontal:outside;mso-position-horizontal-relative:margin;mso-wrap-style:none;z-index:251659264;mso-width-relative:page;mso-height-relative:page;" filled="f" stroked="f" coordsize="21600,21600" o:gfxdata="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BsrAxd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14:paraId="414DC700">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EF33E"/>
    <w:multiLevelType w:val="singleLevel"/>
    <w:tmpl w:val="40FEF33E"/>
    <w:lvl w:ilvl="0" w:tentative="0">
      <w:start w:val="1"/>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6359A"/>
    <w:rsid w:val="05802F92"/>
    <w:rsid w:val="0BE552E6"/>
    <w:rsid w:val="20622327"/>
    <w:rsid w:val="288C1E6D"/>
    <w:rsid w:val="2BB30275"/>
    <w:rsid w:val="341210A5"/>
    <w:rsid w:val="34425F09"/>
    <w:rsid w:val="3E1551F0"/>
    <w:rsid w:val="5238094F"/>
    <w:rsid w:val="603F2DDE"/>
    <w:rsid w:val="60B6359A"/>
    <w:rsid w:val="61784695"/>
    <w:rsid w:val="62FA3667"/>
    <w:rsid w:val="63B82539"/>
    <w:rsid w:val="67AB5A2C"/>
    <w:rsid w:val="737F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2297</Words>
  <Characters>2364</Characters>
  <Lines>0</Lines>
  <Paragraphs>0</Paragraphs>
  <TotalTime>63</TotalTime>
  <ScaleCrop>false</ScaleCrop>
  <LinksUpToDate>false</LinksUpToDate>
  <CharactersWithSpaces>2609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2024-05-17T01:29:00Z</dcterms:created>
  <dc:creator>梦如人生</dc:creator>
  <cp:lastModifiedBy>沙漏</cp:lastModifiedBy>
  <cp:lastPrinted>2024-05-20T00:47:00Z</cp:lastPrinted>
  <dcterms:modified xsi:type="dcterms:W3CDTF">2025-07-04T07:39:54Z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91D3836832DB440AB72EB26CB7C32DF1_13</vt:lpwstr>
  </property>
  <property fmtid="{D5CDD505-2E9C-101B-9397-08002B2CF9AE}" pid="4" name="KSOTemplateDocerSaveRecord">
    <vt:lpwstr>eyJoZGlkIjoiYzRjNWVhZjNjNmFlZWQ4YWY5YjhlZDA2YjNlNjNlOGIiLCJ1c2VySWQiOiIzNTAxNjM0NjAifQ==</vt:lpwstr>
  </property>
</Properties>
</file>