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jc w:val="center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6"/>
        </w:rPr>
        <w:t>德政民函〔202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6"/>
        </w:rPr>
        <w:t>〕</w:t>
      </w:r>
      <w:r>
        <w:rPr>
          <w:rFonts w:hint="eastAsia" w:eastAsia="仿宋_GB2312"/>
          <w:color w:val="000000"/>
          <w:sz w:val="32"/>
          <w:szCs w:val="36"/>
          <w:lang w:val="en-US" w:eastAsia="zh-CN"/>
        </w:rPr>
        <w:t>17</w:t>
      </w:r>
      <w:r>
        <w:rPr>
          <w:rFonts w:ascii="Times New Roman" w:hAnsi="Times New Roman" w:eastAsia="仿宋_GB2312"/>
          <w:color w:val="000000"/>
          <w:sz w:val="32"/>
          <w:szCs w:val="36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答复类型：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tabs>
          <w:tab w:val="left" w:pos="0"/>
        </w:tabs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8"/>
          <w:sz w:val="44"/>
          <w:szCs w:val="44"/>
        </w:rPr>
        <w:t>关于德化</w:t>
      </w:r>
      <w:r>
        <w:rPr>
          <w:rFonts w:hint="eastAsia" w:ascii="方正小标宋简体" w:hAnsi="Arial" w:eastAsia="方正小标宋简体" w:cs="Arial"/>
          <w:color w:val="000000"/>
          <w:kern w:val="0"/>
          <w:sz w:val="40"/>
          <w:szCs w:val="40"/>
        </w:rPr>
        <w:t>县十九届</w:t>
      </w:r>
      <w:r>
        <w:rPr>
          <w:rFonts w:hint="eastAsia" w:ascii="方正小标宋简体" w:hAnsi="仿宋" w:eastAsia="方正小标宋简体"/>
          <w:sz w:val="44"/>
          <w:szCs w:val="44"/>
        </w:rPr>
        <w:t>人民代表大会第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次会议</w:t>
      </w:r>
    </w:p>
    <w:p>
      <w:pPr>
        <w:tabs>
          <w:tab w:val="left" w:pos="0"/>
        </w:tabs>
        <w:spacing w:line="540" w:lineRule="exact"/>
        <w:jc w:val="center"/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第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1063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号</w:t>
      </w:r>
      <w:r>
        <w:rPr>
          <w:rFonts w:hint="eastAsia" w:eastAsia="方正小标宋简体"/>
          <w:color w:val="000000"/>
          <w:spacing w:val="8"/>
          <w:sz w:val="44"/>
          <w:szCs w:val="44"/>
          <w:lang w:val="en-US" w:eastAsia="zh-CN"/>
        </w:rPr>
        <w:t>建议</w:t>
      </w:r>
      <w:r>
        <w:rPr>
          <w:rFonts w:hint="eastAsia" w:ascii="Times New Roman" w:hAnsi="Times New Roman" w:eastAsia="方正小标宋简体"/>
          <w:color w:val="000000"/>
          <w:spacing w:val="8"/>
          <w:sz w:val="44"/>
          <w:szCs w:val="44"/>
        </w:rPr>
        <w:t>的答复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徐其炮</w:t>
      </w:r>
      <w:r>
        <w:rPr>
          <w:rFonts w:hint="eastAsia" w:eastAsia="仿宋_GB2312"/>
          <w:sz w:val="32"/>
          <w:szCs w:val="32"/>
          <w:lang w:val="en-US" w:eastAsia="zh-CN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代表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们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提出的《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关于完善县乡社会福利和养老服务体系的建议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》收悉，现将办理情况答复如下：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在今年县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十九届人大四次会议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期间，您就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完善县乡社会福利和养老服务体系的建议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，对提升我县养老工作水平具有重要的意义。为此，县民政局对您长期关心支持我县养老事业发展表示衷心的感谢。对照建议内容主要做好以下工作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提高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县社会福利中心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服务能力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德化县社会福利中心迁建项目属于社会服务兜底工程，用地面积35亩，总建筑面积32072平方米，容积率1.45，总投资约1.38亿元。项目由老人养护院（床位500张）、儿童福利院（床位80张）、未成年救助中心及流浪乞讨人员救助管理站（床位50张）三部分组成，于2020年5月动工兴建，2022年9月建成并投入使用，除满足特殊群体政策性养老供给需求外，将进一步满足广大人民群众日益增长的多层次多样化养老需求，同时填补我县没有儿童福利院的空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通过公开招标的方式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引进国德养老服务集团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运营管理。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配建一所综合性医院，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为入住老人提供专业的护理、康复、医疗、生活照料等全方位服务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，真正实现医养结合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强化对接，全面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落实新建小区配建养老服务设施政策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按照省市关于新建小区配建养老服务设施的相关政策要求，建立了多部门联动机制，在新建小区规划审批、建设施工、竣工验收等环节严格把关，确保养老服务设施与小区同步规划、同步建设、同步验收、同步交付使用。目前，已建成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完成移交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的小区养老服务设施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5处已投入使用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。同时，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利用省市养老项目，建成一批功能齐全、设备完善的养老服务设施，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让老年人在社区内就能享受到便捷、高效、优质的养老服务，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“一刻钟”居家养老服务圈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老年人生活需求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项目支撑，不断完善农村养老设施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积极争取上级专项资金支持，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每年选取条件较为成熟并有较强建设意愿的村居列入省市县为民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办实事项目，新增建设村居养老服务设施，不断提高我县村（社区）居家养老服务设施覆盖率。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英山村农村幸福院、桂格村农村幸福院获评为五星级农村幸福院，德新社区日间照料中心、许厝村农村幸福院获评为四星级养老设施。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2025年投入210多万元建设长者食堂5个、居家养老服务站（幸福院）2个。投入800多万元建设县社会福利中心二期工程，可增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加养老床位50张。养老服务设施不断完善，已成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为农村老年人就餐、休闲娱乐、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乐龄学堂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等服务场所。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感谢您对我县养老服务工作的关心和支持！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分管领导：陈国安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spacing w:val="-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 xml:space="preserve">经 办 人：杨月媛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jc w:val="lef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-8"/>
          <w:sz w:val="32"/>
          <w:szCs w:val="32"/>
        </w:rPr>
        <w:t>联系电话</w:t>
      </w:r>
      <w:r>
        <w:rPr>
          <w:rFonts w:ascii="Times New Roman" w:hAnsi="Times New Roman" w:eastAsia="仿宋_GB2312"/>
          <w:color w:val="auto"/>
          <w:spacing w:val="-8"/>
          <w:sz w:val="30"/>
          <w:szCs w:val="30"/>
        </w:rPr>
        <w:t xml:space="preserve">：23522357              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200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德化县民政局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hAnsi="Times New Roman" w:eastAsia="仿宋_GB2312"/>
          <w:color w:val="0000FF"/>
          <w:w w:val="98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 xml:space="preserve">                                202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年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月</w:t>
      </w:r>
      <w:r>
        <w:rPr>
          <w:rFonts w:hint="eastAsia" w:eastAsia="仿宋_GB2312"/>
          <w:color w:val="auto"/>
          <w:kern w:val="21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color w:val="auto"/>
          <w:kern w:val="21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kern w:val="2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w w:val="98"/>
          <w:sz w:val="32"/>
          <w:szCs w:val="32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ectPr>
          <w:footerReference r:id="rId3" w:type="default"/>
          <w:pgSz w:w="11906" w:h="16838"/>
          <w:pgMar w:top="2098" w:right="1587" w:bottom="1417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tbl>
      <w:tblPr>
        <w:tblStyle w:val="8"/>
        <w:tblpPr w:leftFromText="180" w:rightFromText="180" w:vertAnchor="text" w:horzAnchor="page" w:tblpXSpec="center" w:tblpY="1264"/>
        <w:tblOverlap w:val="never"/>
        <w:tblW w:w="91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县人大人事代表工委、县政府督查室。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122" w:type="dxa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德化县民政局办公室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5"/>
      </w:pPr>
    </w:p>
    <w:sectPr>
      <w:footerReference r:id="rId4" w:type="default"/>
      <w:pgSz w:w="11906" w:h="16838"/>
      <w:pgMar w:top="2098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5A3EC"/>
    <w:multiLevelType w:val="singleLevel"/>
    <w:tmpl w:val="2EC5A3EC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RiMDY1YTdmM2Y2NzE2YTI1ODk2MWEyMWVmNGQifQ=="/>
  </w:docVars>
  <w:rsids>
    <w:rsidRoot w:val="00D0792A"/>
    <w:rsid w:val="0009196D"/>
    <w:rsid w:val="000B7C58"/>
    <w:rsid w:val="002059DF"/>
    <w:rsid w:val="002A69BE"/>
    <w:rsid w:val="002C0F80"/>
    <w:rsid w:val="003D74DE"/>
    <w:rsid w:val="00402187"/>
    <w:rsid w:val="004F0939"/>
    <w:rsid w:val="004F171B"/>
    <w:rsid w:val="00652025"/>
    <w:rsid w:val="006A2964"/>
    <w:rsid w:val="008117BD"/>
    <w:rsid w:val="008748BD"/>
    <w:rsid w:val="009F5AA5"/>
    <w:rsid w:val="00A47D3E"/>
    <w:rsid w:val="00AE45D4"/>
    <w:rsid w:val="00B01AB7"/>
    <w:rsid w:val="00B46620"/>
    <w:rsid w:val="00C34A38"/>
    <w:rsid w:val="00C42330"/>
    <w:rsid w:val="00C51758"/>
    <w:rsid w:val="00D04FCD"/>
    <w:rsid w:val="00D0792A"/>
    <w:rsid w:val="00D47D70"/>
    <w:rsid w:val="00D51034"/>
    <w:rsid w:val="00DF2A4B"/>
    <w:rsid w:val="00E3695B"/>
    <w:rsid w:val="00E74465"/>
    <w:rsid w:val="00F72AA2"/>
    <w:rsid w:val="018B7E0B"/>
    <w:rsid w:val="01AC56A1"/>
    <w:rsid w:val="01D31020"/>
    <w:rsid w:val="07207C9A"/>
    <w:rsid w:val="0AF22614"/>
    <w:rsid w:val="0D9910AE"/>
    <w:rsid w:val="0E0364EA"/>
    <w:rsid w:val="0E6265C1"/>
    <w:rsid w:val="11CF338E"/>
    <w:rsid w:val="13C24FF7"/>
    <w:rsid w:val="14E8498B"/>
    <w:rsid w:val="166F38A6"/>
    <w:rsid w:val="169414C8"/>
    <w:rsid w:val="17B46632"/>
    <w:rsid w:val="1BA73208"/>
    <w:rsid w:val="1FA45952"/>
    <w:rsid w:val="22981A33"/>
    <w:rsid w:val="27383124"/>
    <w:rsid w:val="2D460049"/>
    <w:rsid w:val="2DCD096F"/>
    <w:rsid w:val="2E982B26"/>
    <w:rsid w:val="2F9652B7"/>
    <w:rsid w:val="2FA377B1"/>
    <w:rsid w:val="32325F98"/>
    <w:rsid w:val="37CE695D"/>
    <w:rsid w:val="38211A88"/>
    <w:rsid w:val="385E319C"/>
    <w:rsid w:val="3D3A4818"/>
    <w:rsid w:val="3F3A25EF"/>
    <w:rsid w:val="406E1815"/>
    <w:rsid w:val="40A935A5"/>
    <w:rsid w:val="45625783"/>
    <w:rsid w:val="46141E13"/>
    <w:rsid w:val="482C6361"/>
    <w:rsid w:val="4B814891"/>
    <w:rsid w:val="4D5F4EF5"/>
    <w:rsid w:val="4E181A3B"/>
    <w:rsid w:val="52051B19"/>
    <w:rsid w:val="53CE2EEE"/>
    <w:rsid w:val="5412340D"/>
    <w:rsid w:val="554436D2"/>
    <w:rsid w:val="582F378F"/>
    <w:rsid w:val="5D7E7207"/>
    <w:rsid w:val="60194FC5"/>
    <w:rsid w:val="681D2A25"/>
    <w:rsid w:val="6A0B5F7B"/>
    <w:rsid w:val="6B64656D"/>
    <w:rsid w:val="6B9A6EFB"/>
    <w:rsid w:val="6E7066F8"/>
    <w:rsid w:val="724A3704"/>
    <w:rsid w:val="748937DD"/>
    <w:rsid w:val="76F02109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4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link w:val="15"/>
    <w:qFormat/>
    <w:locked/>
    <w:uiPriority w:val="0"/>
    <w:rPr>
      <w:rFonts w:ascii="Arial" w:hAnsi="Arial" w:cs="Arial"/>
      <w:b/>
      <w:sz w:val="24"/>
      <w:lang w:eastAsia="en-US"/>
    </w:rPr>
  </w:style>
  <w:style w:type="paragraph" w:customStyle="1" w:styleId="15">
    <w:name w:val="UserStyle_0"/>
    <w:basedOn w:val="1"/>
    <w:link w:val="14"/>
    <w:qFormat/>
    <w:uiPriority w:val="0"/>
    <w:pPr>
      <w:spacing w:after="160" w:line="240" w:lineRule="exact"/>
      <w:jc w:val="left"/>
    </w:pPr>
    <w:rPr>
      <w:rFonts w:ascii="Arial" w:hAnsi="Arial" w:cs="Arial"/>
      <w:b/>
      <w:kern w:val="0"/>
      <w:sz w:val="24"/>
      <w:szCs w:val="20"/>
      <w:lang w:eastAsia="en-US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1068</Words>
  <Characters>1117</Characters>
  <Lines>10</Lines>
  <Paragraphs>2</Paragraphs>
  <TotalTime>0</TotalTime>
  <ScaleCrop>false</ScaleCrop>
  <LinksUpToDate>false</LinksUpToDate>
  <CharactersWithSpaces>1248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2021-08-06T17:21:00Z</dcterms:created>
  <dc:creator>PC</dc:creator>
  <cp:lastModifiedBy>Administrator</cp:lastModifiedBy>
  <cp:lastPrinted>2025-05-26T08:18:00Z</cp:lastPrinted>
  <dcterms:modified xsi:type="dcterms:W3CDTF">2025-06-23T03:29:38Z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62CF9489E77F4B94906DE09994197B4D</vt:lpwstr>
  </property>
  <property fmtid="{D5CDD505-2E9C-101B-9397-08002B2CF9AE}" pid="4" name="KSOTemplateDocerSaveRecord">
    <vt:lpwstr>eyJoZGlkIjoiODg1MjYwMmQ4ZWY3OGU1ZGJkNmM3OTE3MTI0MGM2MGEifQ==</vt:lpwstr>
  </property>
</Properties>
</file>