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B63F1">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年德化县普通初中招生工作意见</w:t>
      </w:r>
    </w:p>
    <w:p w14:paraId="5D574F2F">
      <w:pPr>
        <w:spacing w:line="560" w:lineRule="exact"/>
        <w:rPr>
          <w:rFonts w:hint="eastAsia" w:ascii="仿宋_GB2312" w:eastAsia="仿宋_GB2312"/>
          <w:sz w:val="32"/>
          <w:szCs w:val="32"/>
        </w:rPr>
      </w:pPr>
    </w:p>
    <w:p w14:paraId="5F913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为贯彻落实《中华人民共和国义务教育法》，保障适龄儿童少年受教育权益，规范招生行为，维护教育公平，促进义务教育健康发展，根据《泉州市教育局关于印发202</w:t>
      </w:r>
      <w:r>
        <w:rPr>
          <w:rFonts w:hint="eastAsia"/>
          <w:sz w:val="32"/>
          <w:szCs w:val="32"/>
          <w:lang w:val="en-US" w:eastAsia="zh-CN"/>
        </w:rPr>
        <w:t>5</w:t>
      </w:r>
      <w:r>
        <w:rPr>
          <w:rFonts w:hint="eastAsia" w:ascii="仿宋_GB2312" w:eastAsia="仿宋_GB2312"/>
          <w:sz w:val="32"/>
          <w:szCs w:val="32"/>
        </w:rPr>
        <w:t>年泉州市初中招生入学工作方案的通知》（泉教中〔2025〕9号）、《202</w:t>
      </w:r>
      <w:r>
        <w:rPr>
          <w:rFonts w:hint="eastAsia"/>
          <w:sz w:val="32"/>
          <w:szCs w:val="32"/>
          <w:lang w:val="en-US" w:eastAsia="zh-CN"/>
        </w:rPr>
        <w:t>5</w:t>
      </w:r>
      <w:r>
        <w:rPr>
          <w:rFonts w:hint="eastAsia" w:ascii="仿宋_GB2312" w:eastAsia="仿宋_GB2312"/>
          <w:sz w:val="32"/>
          <w:szCs w:val="32"/>
        </w:rPr>
        <w:t>年德化县招生考试委员会全体成员会议的纪要》（德招考委〔</w:t>
      </w:r>
      <w:r>
        <w:rPr>
          <w:rFonts w:hint="eastAsia" w:ascii="仿宋_GB2312" w:eastAsia="仿宋_GB2312"/>
          <w:color w:val="000000"/>
          <w:sz w:val="32"/>
          <w:szCs w:val="32"/>
        </w:rPr>
        <w:t>202</w:t>
      </w:r>
      <w:r>
        <w:rPr>
          <w:rFonts w:hint="eastAsia"/>
          <w:color w:val="000000"/>
          <w:sz w:val="32"/>
          <w:szCs w:val="32"/>
          <w:lang w:val="en-US" w:eastAsia="zh-CN"/>
        </w:rPr>
        <w:t>5</w:t>
      </w:r>
      <w:r>
        <w:rPr>
          <w:rFonts w:hint="eastAsia" w:ascii="仿宋_GB2312" w:eastAsia="仿宋_GB2312"/>
          <w:sz w:val="32"/>
          <w:szCs w:val="32"/>
        </w:rPr>
        <w:t>〕</w:t>
      </w:r>
      <w:r>
        <w:rPr>
          <w:rFonts w:hint="eastAsia"/>
          <w:sz w:val="32"/>
          <w:szCs w:val="32"/>
          <w:lang w:val="en-US" w:eastAsia="zh-CN"/>
        </w:rPr>
        <w:t>5</w:t>
      </w:r>
      <w:r>
        <w:rPr>
          <w:rFonts w:hint="eastAsia" w:ascii="仿宋_GB2312" w:eastAsia="仿宋_GB2312"/>
          <w:sz w:val="32"/>
          <w:szCs w:val="32"/>
        </w:rPr>
        <w:t>号）精神，现结合我县实际，制定本工作意见。</w:t>
      </w:r>
    </w:p>
    <w:p w14:paraId="53E67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一、依法保障适龄儿童少年接受义务教育的权利</w:t>
      </w:r>
    </w:p>
    <w:p w14:paraId="39DAA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（一）强化政府法定责任</w:t>
      </w:r>
    </w:p>
    <w:p w14:paraId="25DF2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格执行《中华人民共和国义务教育法》《中华人民共和国未成年人保护法》等法律法规，强化政府法定责任，加强对辖区内初中招生入学工作的统筹管理，确保义务教育学位主要由公办学校提供，切实保障所有适龄儿童少年接受义务教育的权利。适龄儿童少年因身体状况需要延缓入学的，其父母或者法定监护人应当提出申请，按规定报当地乡镇人民政府批准。严厉查处社会机构以“国学班”“读经班”“私塾”等形式替代义务教育的非法办学行为。义务教育学校不得以“国际部”“国际课程班”“境外班”等名义招生。</w:t>
      </w:r>
    </w:p>
    <w:p w14:paraId="140C2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（二）常态化抓好控辍保学工作</w:t>
      </w:r>
    </w:p>
    <w:p w14:paraId="5FCA8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教育部等十部门关于进一步加强控辍保学工作健全义务教育有保障长效机制的若干意见》（教基〔2020〕5号）、《教育部办公厅关于建立健全义务教育控辍保学常态化报告工作机制的通知》（教基厅函〔2024〕15号）、《福建省教育厅关于进一步巩固深化控辍保学工作的通知》（闽教基〔2023〕19号）、《泉州市教育局关于进一步加强义务教育控辍保学台账管理健全联控联保机制的意见》（泉教办综〔2020〕19号）等文件要求，健全和落实控辍保学长效机制，强化政府、学校、家庭和社会各方责任，坚持和完善联控联保工作机制；县教育局要通过“四查三比对”“铁脚板摸排”等方式摸清底数，建立适龄儿童台账（含随迁子女）、疑似失学辍学学生台账、失学辍学学生台账等“三本台账”，严防学生“名在人不在”脱离学校教育与管理，导致其遭受侵害或走上违法犯罪道路。要把孤儿、事实无人抚养儿童、残疾儿童、留守儿童、困境儿童、随迁子女、涉案未成年人等特殊群体作为重点排查和监测对象。</w:t>
      </w:r>
    </w:p>
    <w:p w14:paraId="1E23D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教育局、学校要会同学校所在的乡镇人民政府密切跟踪“小升初”小学毕业生去向，特别是随迁外出学生的升学去向和真实就读情况，开展“小升初”学籍接续学生专项排查，密切关注全国基础教育管理服务平台控辍保学台账中疑似辍学和辍学学生信息并加强劝返复学工作。要组织认真比对辖区内各小学的毕业生花名册和各初中学校的初一新生花名册，发现未被辖区内初中学校录取、未到校实际注册就读、学籍未及时转接的要及时查明原因、做好跟踪台账，发现疑似辍学的要做好劝返工作并按规定及时书面报告生源所在乡镇人民政府，确保小学毕业生百分百升入初中。对无正当理由拒不送子女入学的父母或者其他法定监护人，生源所在乡镇人民政府要加大行政和司法劝返力度，形成有力震慑。</w:t>
      </w:r>
    </w:p>
    <w:p w14:paraId="6739C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（三）完善特殊群体入学政策</w:t>
      </w:r>
    </w:p>
    <w:p w14:paraId="3E694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依法保障义务教育阶段特殊群体平等接受义务教育权利。</w:t>
      </w:r>
    </w:p>
    <w:p w14:paraId="055374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随迁子女。①认真落实“两为主、两纳入、以居住证为主要依据”的随迁子女义务教育入学政策，加强随迁子女教育关爱和人文关怀，推进随迁子女在公办学校入学就读。②对随迁子女和户籍学生实行混合编班，统一管理，平等对待，促进随迁子女与本地学生融合成长。随迁子女转学回户籍所在地学校的，当地教育行政部门应依法予以统筹安排。③认真落实随迁子女接受义务教育后在流入地参加中考政策，对回我市户籍地参加中考的随迁子女，户籍地和流入地教育行政部门要妥善做好考试招生报名服务工作，保障随迁子女能在户籍地顺利参加中考。④简化优化入学流程和材料要求，全面清理取消不合规的随迁子女入学证明材料及其时限要求。</w:t>
      </w:r>
    </w:p>
    <w:p w14:paraId="62D1E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残疾儿童少年、留守儿童、事实无人抚养儿童、孤儿、家庭经济困难学生等群体。依法保障适龄残疾儿童少年平等接受义务教育，做好“一人一案”教育安置工作。坚持分类安置，经评估认定为适宜接受普通教育的残疾儿童少年，就近安排到普通学校或教育行政部门指定的普通学校就读；对认定为不适宜接受普通教育且能到校学习的残疾儿童少年，应安排到特殊教育学校就读；对确实不能到校就读的残疾儿童少年，由教育行政部门指定学校提供送教上门等服务。要建立本地农村留守儿童、事实无人抚养儿童、孤儿、家庭经济困难学生等群体的入学工作台账，健全与公安、检察、民政等部门信息共享制度，加强教育保障和关爱保护，优先保障寄宿、交通、营养需求，强化人文关怀和心理疏导。</w:t>
      </w:r>
    </w:p>
    <w:p w14:paraId="79D6C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教育优待对象。严格按相关政策认定教育优待照顾对象。对烈士子女、符合条件的现役军人子女、因公牺牲和病故军人子女、高层次人才子女、公安英模和因公牺牲伤残公安民警子女、国家综合性消防救援队伍人员子女等对象，要根据国家及省、市有关教育优待照顾政策，优化细化入学程序和服务措施，切实将政策落到实处。对符合条件的港澳同胞、华侨华人子女等，视同当地居民子女，要按照国家及省有关政策规定统筹安排入学。在泉台胞可以根据自身实际情况，自主选择在居住地或工作地，向当地教育行政部门申请子女就读初中，由所在县结合台胞本人意愿安排到优质公办学校就读，需跨县（市、区）就读的，由市教育局协调统筹安排。外籍学生申请在我县就读初中的，依据《福建省学校招收和培养国际学生管理规定（试行）》（闽政办〔2018〕64号）的有关规定办理。见义勇为牺牲人员的适龄子女、见义勇为致残人员及其适龄子女，按照就近入学的原则安排在公办初中学校就读。根据《中共泉州市委办公室 泉州市人民政府办公室关于印发&lt;泉州市进一步支持民营企业健康发展行动方案&gt;的通知》（泉委办发〔2018〕34号）和《泉州市人民政府办公室关于印发民营龙头企业培优扶强若干措施的通知》（泉政办规〔2024〕9号）精神，市、县两级拿出一定优质公办学位给予支持。</w:t>
      </w:r>
    </w:p>
    <w:p w14:paraId="04877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（四）切实落实消除大班额规划</w:t>
      </w:r>
    </w:p>
    <w:p w14:paraId="2DA407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初中每个班级</w:t>
      </w:r>
      <w:bookmarkStart w:id="0" w:name="_Hlk167867003"/>
      <w:r>
        <w:rPr>
          <w:rFonts w:hint="eastAsia" w:ascii="仿宋_GB2312" w:eastAsia="仿宋_GB2312"/>
          <w:sz w:val="32"/>
          <w:szCs w:val="32"/>
        </w:rPr>
        <w:t>控制在50人以内</w:t>
      </w:r>
      <w:bookmarkEnd w:id="0"/>
      <w:r>
        <w:rPr>
          <w:rFonts w:hint="eastAsia" w:ascii="仿宋_GB2312" w:eastAsia="仿宋_GB2312"/>
          <w:sz w:val="32"/>
          <w:szCs w:val="32"/>
        </w:rPr>
        <w:t>，确保不出现56人及以上大班额，51-55人班额比例按规定控制在10%或15%以内并逐年下降，根据创建县域义务教育优质均衡发展工作规划做好起始年级班生额控制（起始年级控制在50人以内）。对辖区内可能新增大班额的学校进行预警提示，特别要严格控制存在大班额和大校额学校的招生计划，确保不产生新的大班额。</w:t>
      </w:r>
    </w:p>
    <w:p w14:paraId="1AC48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）进一步规范均衡编班</w:t>
      </w:r>
    </w:p>
    <w:p w14:paraId="125135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县教育局按照《泉州市教育局关于进一步做好</w:t>
      </w:r>
      <w:r>
        <w:rPr>
          <w:rFonts w:hint="eastAsia" w:ascii="仿宋_GB2312" w:eastAsia="仿宋_GB2312"/>
          <w:color w:val="auto"/>
          <w:sz w:val="32"/>
          <w:szCs w:val="32"/>
        </w:rPr>
        <w:t>2024</w:t>
      </w:r>
      <w:r>
        <w:rPr>
          <w:rFonts w:hint="eastAsia" w:ascii="仿宋_GB2312" w:eastAsia="仿宋_GB2312"/>
          <w:sz w:val="32"/>
          <w:szCs w:val="32"/>
        </w:rPr>
        <w:t>年泉州市初中新生均衡编班工作的通知》（泉教中〔</w:t>
      </w:r>
      <w:r>
        <w:rPr>
          <w:rFonts w:hint="eastAsia" w:ascii="仿宋_GB2312" w:eastAsia="仿宋_GB2312"/>
          <w:color w:val="auto"/>
          <w:sz w:val="32"/>
          <w:szCs w:val="32"/>
        </w:rPr>
        <w:t>2024〕8</w:t>
      </w:r>
      <w:r>
        <w:rPr>
          <w:rFonts w:hint="eastAsia" w:ascii="仿宋_GB2312" w:eastAsia="仿宋_GB2312"/>
          <w:sz w:val="32"/>
          <w:szCs w:val="32"/>
        </w:rPr>
        <w:t>号）要求，扎实推进初中新生均衡编班工作。泉州市教育局提供统一编班软件供初中学校统一使用，各初中学校按照教育局要求，在规定的时间内组织现场均衡编班，所有初中学校应公开编班方案、公开编班过程、公开编班结果，确保编班工作规范运行。已编好班级的学生名单三年内不中途变动，特殊情况下确需调整班级的，学校须报经教育局核准后进行。</w:t>
      </w:r>
    </w:p>
    <w:p w14:paraId="1B8A7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）持续深化教育教学改革</w:t>
      </w:r>
    </w:p>
    <w:p w14:paraId="7094C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校要强化课堂主阵地作用，切实提高课堂教学质量；要强化课程意识，优化教学方式，坚持教学相长，注重启发式、互动式、探究式教学和跨学科主题教学，教师课前要指导学生做好预习，课上要讲清楚重点难点、知识体系，要精准分析学情，重视差异化教学和个别化辅导，鼓励支持初中学校以行政班为基础，开展基础性课程（主要在语文、数学、英语等学科中选择进行）分层走班教学改革和试点人才培养模式改革等实践。为稳妥推进拔尖创新人才早期培养，鼓励支持有条件的学校探索构建有利于拔尖创新人才和学科特长、创新潜质学生成长成才的体制机制，着力适应学生全面而有个性发展。</w:t>
      </w:r>
    </w:p>
    <w:p w14:paraId="032BC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二、招生原则</w:t>
      </w:r>
    </w:p>
    <w:p w14:paraId="0C98B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sz w:val="32"/>
          <w:szCs w:val="32"/>
        </w:rPr>
        <w:t>1.坚持“划片招生，就近免试入学”原则，组织初中招生</w:t>
      </w:r>
      <w:bookmarkStart w:id="1" w:name="_Hlk167872178"/>
      <w:r>
        <w:rPr>
          <w:rFonts w:hint="eastAsia" w:ascii="仿宋_GB2312" w:eastAsia="仿宋_GB2312"/>
          <w:sz w:val="32"/>
          <w:szCs w:val="32"/>
        </w:rPr>
        <w:t>服务区范围内的小学毕业生</w:t>
      </w:r>
      <w:bookmarkEnd w:id="1"/>
      <w:r>
        <w:rPr>
          <w:rFonts w:hint="eastAsia" w:ascii="仿宋_GB2312" w:eastAsia="仿宋_GB2312"/>
          <w:sz w:val="32"/>
          <w:szCs w:val="32"/>
        </w:rPr>
        <w:t>（包括自愿到农村中学就读的小学毕业生）就近免试入学，统一安排</w:t>
      </w:r>
      <w:r>
        <w:rPr>
          <w:rFonts w:hint="eastAsia" w:ascii="仿宋_GB2312" w:eastAsia="仿宋_GB2312"/>
          <w:b/>
          <w:bCs/>
          <w:sz w:val="32"/>
          <w:szCs w:val="32"/>
        </w:rPr>
        <w:t>符合招生政策性照顾录取条件的学生</w:t>
      </w:r>
      <w:r>
        <w:rPr>
          <w:rFonts w:hint="eastAsia" w:ascii="仿宋_GB2312" w:eastAsia="仿宋_GB2312"/>
          <w:sz w:val="32"/>
          <w:szCs w:val="32"/>
        </w:rPr>
        <w:t>就近免试入学。服务区</w:t>
      </w:r>
      <w:r>
        <w:rPr>
          <w:rFonts w:hint="eastAsia" w:ascii="仿宋_GB2312" w:eastAsia="仿宋_GB2312"/>
          <w:b/>
          <w:bCs/>
          <w:sz w:val="32"/>
          <w:szCs w:val="32"/>
        </w:rPr>
        <w:t>范围内户籍</w:t>
      </w:r>
      <w:r>
        <w:rPr>
          <w:rFonts w:hint="eastAsia" w:ascii="仿宋_GB2312" w:eastAsia="仿宋_GB2312"/>
          <w:sz w:val="32"/>
          <w:szCs w:val="32"/>
        </w:rPr>
        <w:t>的小学毕业生原则上指“两一致”对象。</w:t>
      </w:r>
      <w:r>
        <w:rPr>
          <w:rFonts w:hint="eastAsia" w:ascii="仿宋_GB2312" w:eastAsia="仿宋_GB2312"/>
          <w:b/>
          <w:bCs/>
          <w:sz w:val="32"/>
          <w:szCs w:val="32"/>
        </w:rPr>
        <w:t>“两一致”说明：</w:t>
      </w:r>
      <w:r>
        <w:rPr>
          <w:rFonts w:hint="eastAsia" w:ascii="仿宋_GB2312" w:eastAsia="仿宋_GB2312"/>
          <w:sz w:val="32"/>
          <w:szCs w:val="32"/>
        </w:rPr>
        <w:t>适龄儿童与其父母（或祖父母、外祖父母）户籍一致（均在学校招生服务区域内）并实际共同居住，户籍与房产一致［产权性质、用途为住宅；适龄儿童的父母或祖父母、外祖父母拥有该实际共同居住的住房产权</w:t>
      </w:r>
      <w:r>
        <w:rPr>
          <w:rFonts w:hint="eastAsia"/>
          <w:sz w:val="32"/>
          <w:szCs w:val="32"/>
          <w:lang w:eastAsia="zh-CN"/>
        </w:rPr>
        <w:t>比例</w:t>
      </w:r>
      <w:r>
        <w:rPr>
          <w:rFonts w:hint="eastAsia"/>
          <w:color w:val="auto"/>
          <w:sz w:val="32"/>
          <w:szCs w:val="32"/>
          <w:lang w:eastAsia="zh-CN"/>
        </w:rPr>
        <w:t>应达到50%及以上</w:t>
      </w:r>
      <w:r>
        <w:rPr>
          <w:rFonts w:hint="eastAsia" w:ascii="仿宋_GB2312" w:eastAsia="仿宋_GB2312"/>
          <w:color w:val="auto"/>
          <w:sz w:val="32"/>
          <w:szCs w:val="32"/>
        </w:rPr>
        <w:t>（包括50%，产权证或不动产登记证上没注明共有产权人产权比例的，视为平均分配）］。</w:t>
      </w:r>
    </w:p>
    <w:p w14:paraId="0038D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2.坚持“公开、公平”和“免试入学”原则，通过“填报志愿+电脑派位”办法，统筹解决初中招生服务区范围外的本县户籍小学毕业生、外来务工人员随迁子女和本县进城务工人员随迁子女就读城区中学问题。</w:t>
      </w:r>
    </w:p>
    <w:p w14:paraId="3AB21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sz w:val="32"/>
          <w:szCs w:val="32"/>
          <w:lang w:val="en-US" w:eastAsia="zh-CN"/>
        </w:rPr>
        <w:t>3.招生先后顺序。①“两一致”（含世居户）→②国家、省市等相关入学优待政策照顾的对象→③“单一致”（有户无房，含集体户）→④范围外随迁子女。</w:t>
      </w:r>
    </w:p>
    <w:p w14:paraId="3D357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三、招生范围划分</w:t>
      </w:r>
    </w:p>
    <w:p w14:paraId="4738B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（一）城区中学实行单校或多校划片招生</w:t>
      </w:r>
    </w:p>
    <w:p w14:paraId="44A8C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1.德化一中鹏祥分校招收具有鹏祥社区、阳馨新村、英山村、蒲坂村、移民蒲坂</w:t>
      </w:r>
      <w:r>
        <w:rPr>
          <w:rFonts w:hint="eastAsia" w:ascii="仿宋_GB2312" w:eastAsia="仿宋_GB2312"/>
          <w:sz w:val="32"/>
          <w:szCs w:val="32"/>
          <w:lang w:eastAsia="zh-CN"/>
        </w:rPr>
        <w:t>小</w:t>
      </w:r>
      <w:r>
        <w:rPr>
          <w:rFonts w:hint="eastAsia" w:ascii="仿宋_GB2312" w:eastAsia="仿宋_GB2312"/>
          <w:sz w:val="32"/>
          <w:szCs w:val="32"/>
        </w:rPr>
        <w:t>区、祥安社区、吉祥社区、世科村户籍、</w:t>
      </w:r>
      <w:bookmarkStart w:id="2" w:name="_Hlk167895230"/>
      <w:r>
        <w:rPr>
          <w:rFonts w:hint="eastAsia" w:ascii="仿宋_GB2312" w:eastAsia="仿宋_GB2312"/>
          <w:sz w:val="32"/>
          <w:szCs w:val="32"/>
        </w:rPr>
        <w:t>艺都社区</w:t>
      </w:r>
      <w:r>
        <w:rPr>
          <w:rFonts w:hint="eastAsia" w:ascii="仿宋_GB2312" w:eastAsia="仿宋_GB2312"/>
          <w:color w:val="auto"/>
          <w:sz w:val="32"/>
          <w:szCs w:val="32"/>
        </w:rPr>
        <w:t>（含暂挂靠在园丁社区</w:t>
      </w:r>
      <w:r>
        <w:rPr>
          <w:rFonts w:ascii="仿宋_GB2312" w:eastAsia="仿宋_GB2312"/>
          <w:color w:val="auto"/>
          <w:sz w:val="32"/>
          <w:szCs w:val="32"/>
        </w:rPr>
        <w:t>8</w:t>
      </w:r>
      <w:r>
        <w:rPr>
          <w:rFonts w:hint="eastAsia" w:ascii="仿宋_GB2312" w:eastAsia="仿宋_GB2312"/>
          <w:color w:val="auto"/>
          <w:sz w:val="32"/>
          <w:szCs w:val="32"/>
        </w:rPr>
        <w:t>组</w:t>
      </w:r>
      <w:bookmarkEnd w:id="2"/>
      <w:r>
        <w:rPr>
          <w:rFonts w:hint="eastAsia" w:ascii="仿宋_GB2312" w:eastAsia="仿宋_GB2312"/>
          <w:color w:val="auto"/>
          <w:sz w:val="32"/>
          <w:szCs w:val="32"/>
        </w:rPr>
        <w:t>）</w:t>
      </w:r>
      <w:r>
        <w:rPr>
          <w:rFonts w:hint="eastAsia" w:ascii="仿宋_GB2312" w:eastAsia="仿宋_GB2312"/>
          <w:sz w:val="32"/>
          <w:szCs w:val="32"/>
        </w:rPr>
        <w:t>户籍的小学毕业生。</w:t>
      </w:r>
    </w:p>
    <w:p w14:paraId="47F73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2.德化一中霞田校区招收具有丁墘村、大坂村、霞田社区户籍的小学毕业生。</w:t>
      </w:r>
    </w:p>
    <w:p w14:paraId="0510FC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3.德化二中招收具有丁墘村、大坂村、大洋社区、官路社区（不含1组）、霞田社区户籍的小学毕业生。</w:t>
      </w:r>
    </w:p>
    <w:p w14:paraId="69049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4.德化三中招收具有丁溪村、园丁社区（</w:t>
      </w:r>
      <w:r>
        <w:rPr>
          <w:rFonts w:hint="eastAsia" w:ascii="仿宋_GB2312" w:eastAsia="仿宋_GB2312"/>
          <w:color w:val="auto"/>
          <w:sz w:val="32"/>
          <w:szCs w:val="32"/>
        </w:rPr>
        <w:t>不含艺都社区挂靠在园丁社区的8组</w:t>
      </w:r>
      <w:r>
        <w:rPr>
          <w:rFonts w:hint="eastAsia"/>
          <w:color w:val="auto"/>
          <w:sz w:val="32"/>
          <w:szCs w:val="32"/>
          <w:lang w:val="en-US" w:eastAsia="zh-CN"/>
        </w:rPr>
        <w:t>,请及时变更户籍关系地，以免影响适龄儿童入学</w:t>
      </w:r>
      <w:r>
        <w:rPr>
          <w:rFonts w:hint="eastAsia" w:ascii="仿宋_GB2312" w:eastAsia="仿宋_GB2312"/>
          <w:sz w:val="32"/>
          <w:szCs w:val="32"/>
        </w:rPr>
        <w:t>）、鹏都社区、龙鹏社区、湖前社区、南门社区、官路社区1组、兴南社区（浔阳路－塔雁花园入口以西。具体为塔雁商园6号及15-16号楼、兴南街106供销集资楼、兴南街146商业综合楼A栋、兴南街168商业综合楼B栋、金龙、寨头）、宝美村15、16组户籍的小学毕业生。</w:t>
      </w:r>
      <w:r>
        <w:rPr>
          <w:rFonts w:hint="eastAsia" w:ascii="仿宋_GB2312" w:eastAsia="仿宋_GB2312"/>
          <w:b/>
          <w:bCs/>
          <w:sz w:val="32"/>
          <w:szCs w:val="32"/>
        </w:rPr>
        <w:t>特别说明</w:t>
      </w:r>
      <w:r>
        <w:rPr>
          <w:rFonts w:hint="eastAsia" w:ascii="仿宋_GB2312" w:eastAsia="仿宋_GB2312"/>
          <w:sz w:val="32"/>
          <w:szCs w:val="32"/>
        </w:rPr>
        <w:t>：三中范围内招生先后顺序：①世居户→②“两一致”→③“单一致”（有户无房，含集体户）。若招生数能满足这三类范围内生源，则全部满足；若不能满足，则“单一致”对象由教育局统筹安排到附近学校就读；若去除“单一致”对象后仍不能满足（世居户和“两一致”生源仍超过三中当年招生数），则</w:t>
      </w:r>
      <w:bookmarkStart w:id="3" w:name="_Hlk167870111"/>
      <w:r>
        <w:rPr>
          <w:rFonts w:hint="eastAsia" w:ascii="仿宋_GB2312" w:eastAsia="仿宋_GB2312"/>
          <w:sz w:val="32"/>
          <w:szCs w:val="32"/>
        </w:rPr>
        <w:t>“两一致”</w:t>
      </w:r>
      <w:bookmarkEnd w:id="3"/>
      <w:r>
        <w:rPr>
          <w:rFonts w:hint="eastAsia" w:ascii="仿宋_GB2312" w:eastAsia="仿宋_GB2312"/>
          <w:sz w:val="32"/>
          <w:szCs w:val="32"/>
        </w:rPr>
        <w:t>对象采取先来后到原则，即按户口迁入先后顺序安排（若家长或监护人与学生户口迁入时间不一致，则以最后迁入对象时间为准），超出招生数的“两一致”对象由教育局统筹安排到一中霞田校区等学校就读。</w:t>
      </w:r>
    </w:p>
    <w:p w14:paraId="4B9A5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5.德化三中城东校区</w:t>
      </w:r>
      <w:bookmarkStart w:id="4" w:name="_Hlk167871783"/>
      <w:r>
        <w:rPr>
          <w:rFonts w:hint="eastAsia" w:ascii="仿宋_GB2312" w:eastAsia="仿宋_GB2312"/>
          <w:sz w:val="32"/>
          <w:szCs w:val="32"/>
        </w:rPr>
        <w:t>招收具有</w:t>
      </w:r>
      <w:bookmarkEnd w:id="4"/>
      <w:r>
        <w:rPr>
          <w:rFonts w:hint="eastAsia" w:ascii="仿宋_GB2312" w:eastAsia="仿宋_GB2312"/>
          <w:sz w:val="32"/>
          <w:szCs w:val="32"/>
        </w:rPr>
        <w:t>南岭社区、乐陶村（不含原乐陶</w:t>
      </w:r>
      <w:r>
        <w:rPr>
          <w:rFonts w:hint="eastAsia" w:ascii="仿宋_GB2312" w:eastAsia="仿宋_GB2312"/>
          <w:sz w:val="32"/>
          <w:szCs w:val="32"/>
          <w:lang w:val="en-US" w:eastAsia="zh-CN"/>
        </w:rPr>
        <w:t>2</w:t>
      </w:r>
      <w:r>
        <w:rPr>
          <w:rFonts w:hint="eastAsia" w:ascii="仿宋_GB2312" w:eastAsia="仿宋_GB2312"/>
          <w:sz w:val="32"/>
          <w:szCs w:val="32"/>
        </w:rPr>
        <w:t>组）户籍的小学毕业生。</w:t>
      </w:r>
    </w:p>
    <w:p w14:paraId="26B10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6.德化五中。</w:t>
      </w:r>
      <w:bookmarkStart w:id="5" w:name="_Hlk167890154"/>
      <w:r>
        <w:rPr>
          <w:rFonts w:hint="eastAsia" w:ascii="仿宋_GB2312" w:eastAsia="仿宋_GB2312"/>
          <w:sz w:val="32"/>
          <w:szCs w:val="32"/>
        </w:rPr>
        <w:t>①</w:t>
      </w:r>
      <w:bookmarkEnd w:id="5"/>
      <w:r>
        <w:rPr>
          <w:rFonts w:hint="eastAsia" w:ascii="仿宋_GB2312" w:eastAsia="仿宋_GB2312"/>
          <w:b/>
          <w:bCs/>
          <w:sz w:val="32"/>
          <w:szCs w:val="32"/>
        </w:rPr>
        <w:t>五中新校区</w:t>
      </w:r>
      <w:r>
        <w:rPr>
          <w:rFonts w:hint="eastAsia" w:ascii="仿宋_GB2312" w:eastAsia="仿宋_GB2312"/>
          <w:sz w:val="32"/>
          <w:szCs w:val="32"/>
        </w:rPr>
        <w:t>招收具有龙翰村、石鼓村、仙境村、祖厝村、石山村、世科村、金凤社区、凤凰社区、诗敦社区户籍的小学毕业生；</w:t>
      </w:r>
      <w:bookmarkStart w:id="6" w:name="_Hlk167890176"/>
      <w:r>
        <w:rPr>
          <w:rFonts w:hint="eastAsia" w:ascii="仿宋_GB2312" w:eastAsia="仿宋_GB2312"/>
          <w:sz w:val="32"/>
          <w:szCs w:val="32"/>
        </w:rPr>
        <w:t>②</w:t>
      </w:r>
      <w:bookmarkEnd w:id="6"/>
      <w:r>
        <w:rPr>
          <w:rFonts w:hint="eastAsia" w:ascii="仿宋_GB2312" w:eastAsia="仿宋_GB2312"/>
          <w:b/>
          <w:bCs/>
          <w:sz w:val="32"/>
          <w:szCs w:val="32"/>
        </w:rPr>
        <w:t>五中旧校区</w:t>
      </w:r>
      <w:r>
        <w:rPr>
          <w:rFonts w:hint="eastAsia" w:ascii="仿宋_GB2312" w:eastAsia="仿宋_GB2312"/>
          <w:sz w:val="32"/>
          <w:szCs w:val="32"/>
        </w:rPr>
        <w:t>招收具有富东社区、凤池社区、东埔社区</w:t>
      </w:r>
      <w:r>
        <w:rPr>
          <w:rFonts w:hint="eastAsia"/>
          <w:sz w:val="32"/>
          <w:szCs w:val="32"/>
          <w:lang w:eastAsia="zh-CN"/>
        </w:rPr>
        <w:t>（</w:t>
      </w:r>
      <w:r>
        <w:rPr>
          <w:rFonts w:hint="eastAsia"/>
          <w:b/>
          <w:bCs/>
          <w:color w:val="auto"/>
          <w:sz w:val="32"/>
          <w:szCs w:val="32"/>
          <w:lang w:eastAsia="zh-CN"/>
        </w:rPr>
        <w:t>不含已变更为诗敦社区的优山美地片区，未变更的请及时变更户籍关系地，以免影响适龄儿童入学</w:t>
      </w:r>
      <w:r>
        <w:rPr>
          <w:rFonts w:hint="eastAsia"/>
          <w:sz w:val="32"/>
          <w:szCs w:val="32"/>
          <w:lang w:eastAsia="zh-CN"/>
        </w:rPr>
        <w:t>）</w:t>
      </w:r>
      <w:r>
        <w:rPr>
          <w:rFonts w:hint="eastAsia" w:ascii="仿宋_GB2312" w:eastAsia="仿宋_GB2312"/>
          <w:sz w:val="32"/>
          <w:szCs w:val="32"/>
        </w:rPr>
        <w:t>、浔中村（12、18、19组就读八中除外）、龙东社区2组阳光星城（浔北东路3号）和举贤大厦（浔北东路1号）及3组（景苑花园）</w:t>
      </w:r>
      <w:bookmarkStart w:id="7" w:name="_Hlk167871904"/>
      <w:r>
        <w:rPr>
          <w:rFonts w:hint="eastAsia" w:ascii="仿宋_GB2312" w:eastAsia="仿宋_GB2312"/>
          <w:sz w:val="32"/>
          <w:szCs w:val="32"/>
        </w:rPr>
        <w:t>户籍的小学毕业生</w:t>
      </w:r>
      <w:bookmarkEnd w:id="7"/>
      <w:r>
        <w:rPr>
          <w:rFonts w:hint="eastAsia" w:ascii="仿宋_GB2312" w:eastAsia="仿宋_GB2312"/>
          <w:sz w:val="32"/>
          <w:szCs w:val="32"/>
        </w:rPr>
        <w:t>。</w:t>
      </w:r>
    </w:p>
    <w:p w14:paraId="69D6B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德化六中招收具有宝美村(15、16组除外)、高阳村、金锁社区、龙井社区、浔南社区、德新社区、浔东社区、兴南社区（浔阳路－塔雁花园入口以东。具体为浔阳路、世纪城、佳美大厦、德新街南环公寓、德新街22号工商集资楼、德新街8号、塔雁商园2-5号及7-14号楼）户籍的小学毕业生。</w:t>
      </w:r>
    </w:p>
    <w:p w14:paraId="51C48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8.德化八中招收乐陶村</w:t>
      </w:r>
      <w:r>
        <w:rPr>
          <w:rFonts w:hint="eastAsia" w:ascii="仿宋_GB2312" w:eastAsia="仿宋_GB2312"/>
          <w:sz w:val="32"/>
          <w:szCs w:val="32"/>
          <w:lang w:val="en-US" w:eastAsia="zh-CN"/>
        </w:rPr>
        <w:t>2</w:t>
      </w:r>
      <w:r>
        <w:rPr>
          <w:rFonts w:hint="eastAsia" w:ascii="仿宋_GB2312" w:eastAsia="仿宋_GB2312"/>
          <w:sz w:val="32"/>
          <w:szCs w:val="32"/>
        </w:rPr>
        <w:t>组、龙东社区（1、8组，具体为宝龙花园浔北东路7号、龙东小区浔北东路5号、美伦•山景叠苑等）、东顺社区、阳光社区、浔中村12、1</w:t>
      </w:r>
      <w:r>
        <w:rPr>
          <w:rFonts w:ascii="仿宋_GB2312" w:eastAsia="仿宋_GB2312"/>
          <w:sz w:val="32"/>
          <w:szCs w:val="32"/>
        </w:rPr>
        <w:t>8</w:t>
      </w:r>
      <w:r>
        <w:rPr>
          <w:rFonts w:hint="eastAsia" w:ascii="仿宋_GB2312" w:eastAsia="仿宋_GB2312"/>
          <w:sz w:val="32"/>
          <w:szCs w:val="32"/>
        </w:rPr>
        <w:t>、19组户籍的小学毕业生。</w:t>
      </w:r>
    </w:p>
    <w:p w14:paraId="5CCEDB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color w:val="auto"/>
          <w:sz w:val="32"/>
          <w:szCs w:val="32"/>
          <w:lang w:val="en-US" w:eastAsia="zh-CN"/>
        </w:rPr>
        <w:t>9.德化一中凤阳校区招收后所村、凤洋村、东裕社区、古洋社区户籍的小学毕业生。</w:t>
      </w:r>
    </w:p>
    <w:p w14:paraId="13EAC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（二）农村中学实行单校划片招生</w:t>
      </w:r>
    </w:p>
    <w:p w14:paraId="7D2E6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盖德中学和三班中学招收本乡镇户籍的小学毕业生。</w:t>
      </w:r>
    </w:p>
    <w:p w14:paraId="3B919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FF0000"/>
          <w:sz w:val="32"/>
          <w:szCs w:val="32"/>
        </w:rPr>
      </w:pPr>
      <w:r>
        <w:rPr>
          <w:rFonts w:hint="eastAsia" w:ascii="仿宋_GB2312" w:eastAsia="仿宋_GB2312"/>
          <w:sz w:val="32"/>
          <w:szCs w:val="32"/>
        </w:rPr>
        <w:t>（三）</w:t>
      </w:r>
      <w:r>
        <w:rPr>
          <w:rFonts w:hint="eastAsia" w:ascii="仿宋_GB2312" w:eastAsia="仿宋_GB2312"/>
          <w:color w:val="000000"/>
          <w:sz w:val="32"/>
          <w:szCs w:val="32"/>
        </w:rPr>
        <w:t>户籍在龙门滩镇、赤水镇、美湖镇、大铭乡、春美乡、水口镇、南埕镇、雷峰镇、葛坑镇、上涌镇、国宝乡、杨梅乡、桂阳乡和汤头乡等14个乡镇的小学毕业生，因学校撤并或并入，可以报名参加“电脑派位”到城区中学就读，或者申请到其他农村中学就读。</w:t>
      </w:r>
    </w:p>
    <w:p w14:paraId="5738E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（四）户籍在盖德镇、三班镇的小学毕业生，原则上在服务区学校就学，但为了就学方便，也可以申请到城区中学就读（必须参加“电脑派位”）。</w:t>
      </w:r>
    </w:p>
    <w:p w14:paraId="332C3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四、小学毕业生报名民办初中学校规定</w:t>
      </w:r>
    </w:p>
    <w:p w14:paraId="7F3DB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我县户籍的小学毕业生报名经市局批准的民办初中学校，按《泉州市教育局关于印发202</w:t>
      </w:r>
      <w:r>
        <w:rPr>
          <w:rFonts w:hint="eastAsia"/>
          <w:color w:val="auto"/>
          <w:sz w:val="32"/>
          <w:szCs w:val="32"/>
          <w:lang w:val="en-US" w:eastAsia="zh-CN"/>
        </w:rPr>
        <w:t>5</w:t>
      </w:r>
      <w:r>
        <w:rPr>
          <w:rFonts w:hint="eastAsia" w:ascii="仿宋_GB2312" w:eastAsia="仿宋_GB2312"/>
          <w:sz w:val="32"/>
          <w:szCs w:val="32"/>
        </w:rPr>
        <w:t>年泉州市初中招生入学工作方案的通知》（泉教中〔20</w:t>
      </w:r>
      <w:r>
        <w:rPr>
          <w:rFonts w:hint="eastAsia" w:ascii="仿宋_GB2312" w:eastAsia="仿宋_GB2312"/>
          <w:color w:val="auto"/>
          <w:sz w:val="32"/>
          <w:szCs w:val="32"/>
        </w:rPr>
        <w:t>2</w:t>
      </w:r>
      <w:r>
        <w:rPr>
          <w:rFonts w:hint="eastAsia"/>
          <w:color w:val="auto"/>
          <w:sz w:val="32"/>
          <w:szCs w:val="32"/>
          <w:lang w:val="en-US" w:eastAsia="zh-CN"/>
        </w:rPr>
        <w:t>5</w:t>
      </w:r>
      <w:r>
        <w:rPr>
          <w:rFonts w:hint="eastAsia" w:ascii="仿宋_GB2312" w:eastAsia="仿宋_GB2312"/>
          <w:color w:val="auto"/>
          <w:sz w:val="32"/>
          <w:szCs w:val="32"/>
        </w:rPr>
        <w:t>〕</w:t>
      </w:r>
      <w:r>
        <w:rPr>
          <w:rFonts w:hint="eastAsia"/>
          <w:color w:val="auto"/>
          <w:sz w:val="32"/>
          <w:szCs w:val="32"/>
          <w:lang w:val="en-US" w:eastAsia="zh-CN"/>
        </w:rPr>
        <w:t>9</w:t>
      </w:r>
      <w:r>
        <w:rPr>
          <w:rFonts w:hint="eastAsia" w:ascii="仿宋_GB2312" w:eastAsia="仿宋_GB2312"/>
          <w:sz w:val="32"/>
          <w:szCs w:val="32"/>
        </w:rPr>
        <w:t>号）规定执行，具体报名时间及要求详见该文件。户籍不在龙浔镇、浔中镇的小学毕业生报名民办初中学校但未被民办初中学校录取的学生按“填报志愿+电脑派位”方式安排到公办初中学校就读；户籍在龙浔镇、浔中镇的小学毕业生报名民办初中学校但未被民办初中学校录取的学生，由县教育局统筹安排到有空余学位的公办初中学校就读。</w:t>
      </w:r>
    </w:p>
    <w:p w14:paraId="6E4E0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五、招生照顾录取政策</w:t>
      </w:r>
    </w:p>
    <w:p w14:paraId="41E3B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color w:val="auto"/>
          <w:sz w:val="32"/>
          <w:szCs w:val="32"/>
        </w:rPr>
        <w:t>上级有关文件</w:t>
      </w:r>
      <w:r>
        <w:rPr>
          <w:rFonts w:hint="eastAsia" w:ascii="仿宋_GB2312" w:eastAsia="仿宋_GB2312"/>
          <w:sz w:val="32"/>
          <w:szCs w:val="32"/>
        </w:rPr>
        <w:t>规定，对符合以下条件的</w:t>
      </w:r>
      <w:bookmarkStart w:id="8" w:name="_Hlk167874657"/>
      <w:r>
        <w:rPr>
          <w:rFonts w:hint="eastAsia" w:ascii="仿宋_GB2312" w:eastAsia="仿宋_GB2312"/>
          <w:b/>
          <w:bCs/>
          <w:sz w:val="32"/>
          <w:szCs w:val="32"/>
        </w:rPr>
        <w:t>随迁子女</w:t>
      </w:r>
      <w:bookmarkEnd w:id="8"/>
      <w:r>
        <w:rPr>
          <w:rFonts w:hint="eastAsia" w:ascii="仿宋_GB2312" w:eastAsia="仿宋_GB2312"/>
          <w:sz w:val="32"/>
          <w:szCs w:val="32"/>
        </w:rPr>
        <w:t>给予照顾录取。</w:t>
      </w:r>
      <w:r>
        <w:rPr>
          <w:rFonts w:hint="eastAsia" w:ascii="仿宋_GB2312" w:eastAsia="仿宋_GB2312"/>
          <w:b/>
          <w:bCs/>
          <w:sz w:val="32"/>
          <w:szCs w:val="32"/>
        </w:rPr>
        <w:t>说明：</w:t>
      </w:r>
      <w:r>
        <w:rPr>
          <w:rFonts w:hint="eastAsia" w:ascii="仿宋_GB2312" w:eastAsia="仿宋_GB2312"/>
          <w:sz w:val="32"/>
          <w:szCs w:val="32"/>
        </w:rPr>
        <w:t>政策性照顾对象必须是“随迁子女”（户口不在龙浔、浔中的适龄儿童少年），省、市教育主管部门招生文件明确规定的除外。申请照顾录取的</w:t>
      </w:r>
      <w:r>
        <w:rPr>
          <w:rFonts w:hint="eastAsia" w:ascii="仿宋_GB2312" w:eastAsia="仿宋_GB2312"/>
          <w:b/>
          <w:bCs/>
          <w:sz w:val="32"/>
          <w:szCs w:val="32"/>
        </w:rPr>
        <w:t>随迁子女</w:t>
      </w:r>
      <w:r>
        <w:rPr>
          <w:rFonts w:hint="eastAsia" w:ascii="仿宋_GB2312" w:eastAsia="仿宋_GB2312"/>
          <w:sz w:val="32"/>
          <w:szCs w:val="32"/>
        </w:rPr>
        <w:t>必须于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日前向教育局中教股提交照顾录取申请书及证明材料，</w:t>
      </w:r>
      <w:r>
        <w:rPr>
          <w:rFonts w:hint="eastAsia" w:ascii="仿宋_GB2312" w:eastAsia="仿宋_GB2312"/>
          <w:b/>
          <w:bCs/>
          <w:sz w:val="32"/>
          <w:szCs w:val="32"/>
        </w:rPr>
        <w:t>申请照顾录取的随迁子女也必须通过招生服务平台随迁子女栏目填报，佐证材料不需要上传，由相关部门汇总送交（或家长送交）教育局中教股。</w:t>
      </w:r>
    </w:p>
    <w:p w14:paraId="44C19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1.烈士子女、因公牺牲军人子女（由县退役军人事务局提供）、驻德化部队及德化籍现役军人子女（含政策改革期间现役干部转改文职人员的子女，由县人武部提供）、</w:t>
      </w:r>
      <w:r>
        <w:rPr>
          <w:rFonts w:hint="eastAsia" w:ascii="仿宋_GB2312" w:eastAsia="仿宋_GB2312"/>
          <w:color w:val="auto"/>
          <w:sz w:val="32"/>
          <w:szCs w:val="32"/>
        </w:rPr>
        <w:t>立过“三等功”以上奖励的退伍军人子女（由县退役军人事务局提供，照顾就读的学校不包括一中霞田校区、三中）</w:t>
      </w:r>
      <w:r>
        <w:rPr>
          <w:rFonts w:hint="eastAsia" w:ascii="仿宋_GB2312" w:eastAsia="仿宋_GB2312"/>
          <w:sz w:val="32"/>
          <w:szCs w:val="32"/>
        </w:rPr>
        <w:t>、公安烈士和英模及因公牺牲伤残公安民警子女、见义勇为人员子女（由县公安局提供）、国家综合性消防救援队伍人员子女（由县应急管理局</w:t>
      </w:r>
      <w:r>
        <w:rPr>
          <w:rFonts w:hint="eastAsia" w:ascii="仿宋_GB2312" w:eastAsia="仿宋_GB2312"/>
          <w:b/>
          <w:bCs/>
          <w:sz w:val="32"/>
          <w:szCs w:val="32"/>
        </w:rPr>
        <w:t>或</w:t>
      </w:r>
      <w:r>
        <w:rPr>
          <w:rFonts w:hint="eastAsia" w:ascii="仿宋_GB2312" w:eastAsia="仿宋_GB2312"/>
          <w:sz w:val="32"/>
          <w:szCs w:val="32"/>
        </w:rPr>
        <w:t>工作单位提供）提供有效证件（单位证明、军官证或士官证、警官证、消防岗位资格证或结婚证、户口簿等法定的亲子关系证明材料原件及复印件）于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日前送交县教育局中教股。</w:t>
      </w:r>
    </w:p>
    <w:p w14:paraId="330E4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2.县委县政府实施的重大工程移民子女按安置地安排就近入学。持户籍所在地村委会及县移民办有效证明于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日前送交教育局中教股（由县移民办提供）。</w:t>
      </w:r>
    </w:p>
    <w:p w14:paraId="56958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3.202</w:t>
      </w:r>
      <w:r>
        <w:rPr>
          <w:rFonts w:hint="eastAsia"/>
          <w:sz w:val="32"/>
          <w:szCs w:val="32"/>
          <w:lang w:val="en-US" w:eastAsia="zh-CN"/>
        </w:rPr>
        <w:t>4</w:t>
      </w:r>
      <w:r>
        <w:rPr>
          <w:rFonts w:hint="eastAsia" w:ascii="仿宋_GB2312" w:eastAsia="仿宋_GB2312"/>
          <w:sz w:val="32"/>
          <w:szCs w:val="32"/>
        </w:rPr>
        <w:t>年度</w:t>
      </w:r>
      <w:bookmarkStart w:id="9" w:name="_Hlk167889467"/>
      <w:r>
        <w:rPr>
          <w:rFonts w:hint="eastAsia" w:ascii="仿宋_GB2312" w:eastAsia="仿宋_GB2312"/>
          <w:sz w:val="32"/>
          <w:szCs w:val="32"/>
        </w:rPr>
        <w:t>对地方经济贡献总额达100万元及以上的城关及三班、盖德、龙门滩镇民营陶瓷企业，</w:t>
      </w:r>
      <w:bookmarkEnd w:id="9"/>
      <w:r>
        <w:rPr>
          <w:rFonts w:hint="eastAsia" w:ascii="仿宋_GB2312" w:eastAsia="仿宋_GB2312"/>
          <w:sz w:val="32"/>
          <w:szCs w:val="32"/>
        </w:rPr>
        <w:t>对地方经济贡献总额达100万元</w:t>
      </w:r>
      <w:bookmarkStart w:id="10" w:name="_Hlk167875445"/>
      <w:r>
        <w:rPr>
          <w:rFonts w:hint="eastAsia" w:ascii="仿宋_GB2312" w:eastAsia="仿宋_GB2312"/>
          <w:sz w:val="32"/>
          <w:szCs w:val="32"/>
        </w:rPr>
        <w:t>及以上</w:t>
      </w:r>
      <w:bookmarkEnd w:id="10"/>
      <w:r>
        <w:rPr>
          <w:rFonts w:hint="eastAsia" w:ascii="仿宋_GB2312" w:eastAsia="仿宋_GB2312"/>
          <w:sz w:val="32"/>
          <w:szCs w:val="32"/>
        </w:rPr>
        <w:t>的城关电商和外资企业，其职工子女需要在城区中学就读的给予照顾1个名额；对地方经济贡献总额每增加100万元另予照顾1个名额，优先安排在企业所在地附近的中学就学（此项指标中小学1个名额，要照顾中学还是照顾小学自选；由龙浔、浔中、三班、盖德、龙门滩镇政府审核提供）。202</w:t>
      </w:r>
      <w:r>
        <w:rPr>
          <w:rFonts w:hint="eastAsia"/>
          <w:sz w:val="32"/>
          <w:szCs w:val="32"/>
          <w:lang w:val="en-US" w:eastAsia="zh-CN"/>
        </w:rPr>
        <w:t>4</w:t>
      </w:r>
      <w:r>
        <w:rPr>
          <w:rFonts w:hint="eastAsia" w:ascii="仿宋_GB2312" w:eastAsia="仿宋_GB2312"/>
          <w:sz w:val="32"/>
          <w:szCs w:val="32"/>
        </w:rPr>
        <w:t>年度对地方经济贡献总额200万元及以上至500万元以下的城关</w:t>
      </w:r>
      <w:r>
        <w:rPr>
          <w:rFonts w:hint="eastAsia"/>
          <w:sz w:val="32"/>
          <w:szCs w:val="32"/>
          <w:lang w:eastAsia="zh-CN"/>
        </w:rPr>
        <w:t>民营</w:t>
      </w:r>
      <w:r>
        <w:rPr>
          <w:rFonts w:hint="eastAsia" w:ascii="仿宋_GB2312" w:eastAsia="仿宋_GB2312"/>
          <w:sz w:val="32"/>
          <w:szCs w:val="32"/>
        </w:rPr>
        <w:t>房地产公司、建筑公司，其职工子女需要在城区中学就读的给予照顾1个名额,500万元及以上至1000万元以下的给予照顾2个名额,1000万元及以上的给予照顾3个名额，优先安排在企业所在地附近的中学就学（</w:t>
      </w:r>
      <w:bookmarkStart w:id="11" w:name="_Hlk167875870"/>
      <w:r>
        <w:rPr>
          <w:rFonts w:hint="eastAsia" w:ascii="仿宋_GB2312" w:eastAsia="仿宋_GB2312"/>
          <w:sz w:val="32"/>
          <w:szCs w:val="32"/>
        </w:rPr>
        <w:t>由龙浔、浔中镇政府审核提供</w:t>
      </w:r>
      <w:bookmarkEnd w:id="11"/>
      <w:r>
        <w:rPr>
          <w:rFonts w:hint="eastAsia" w:ascii="仿宋_GB2312" w:eastAsia="仿宋_GB2312"/>
          <w:sz w:val="32"/>
          <w:szCs w:val="32"/>
        </w:rPr>
        <w:t>）。对当年获评市级及以上产业龙头企业或高成长企业（单指陶瓷企业），其职工子女需要在城区中学就读的，按上两个年度对地方经济贡献总额对比，在上述城关民营陶瓷企业照顾的基础上，对地方经济贡献总额每增加100万元另予照顾1个名额，优先安排在企业所在地附近的中学就学（由县工业信息化和商务局审核提供）。对年度增幅居前列的规上企业（年主营业务收入达2000万及以上）按总数10%的名额（每年不超过15家）给予安排1名职工子女在企业所在地附近的中学就读（此项照顾指标包含小学），企业年产值每增加1亿元再给予一名员工子女照顾入学（此项指标中小学1个名额，要照顾中学还是照顾小学自选；上下年度对比，由县统计局审核提供）</w:t>
      </w:r>
      <w:r>
        <w:rPr>
          <w:rFonts w:hint="eastAsia"/>
          <w:sz w:val="32"/>
          <w:szCs w:val="32"/>
          <w:lang w:eastAsia="zh-CN"/>
        </w:rPr>
        <w:t>。</w:t>
      </w:r>
      <w:bookmarkStart w:id="17" w:name="_GoBack"/>
      <w:bookmarkEnd w:id="17"/>
      <w:r>
        <w:rPr>
          <w:rFonts w:hint="eastAsia" w:ascii="仿宋_GB2312" w:eastAsia="仿宋_GB2312"/>
          <w:sz w:val="32"/>
          <w:szCs w:val="32"/>
        </w:rPr>
        <w:t>对近年来填补我县产业空白且规模较大、专精特新和先进陶瓷企业，其职工子女需要在城区中学就读的给予照顾1个名额（如有其他情形，根据县招商会议纪要等协商解决，由县招商办审核提供）。以上照顾就学的学校不包括</w:t>
      </w:r>
      <w:r>
        <w:rPr>
          <w:rFonts w:hint="eastAsia"/>
          <w:color w:val="auto"/>
          <w:sz w:val="32"/>
          <w:szCs w:val="32"/>
          <w:lang w:eastAsia="zh-CN"/>
        </w:rPr>
        <w:t>一中霞田校区、</w:t>
      </w:r>
      <w:r>
        <w:rPr>
          <w:rFonts w:hint="eastAsia" w:ascii="仿宋_GB2312" w:eastAsia="仿宋_GB2312"/>
          <w:sz w:val="32"/>
          <w:szCs w:val="32"/>
        </w:rPr>
        <w:t>三中</w:t>
      </w:r>
      <w:r>
        <w:rPr>
          <w:rFonts w:hint="eastAsia" w:ascii="仿宋_GB2312" w:eastAsia="仿宋_GB2312"/>
          <w:color w:val="auto"/>
          <w:sz w:val="32"/>
          <w:szCs w:val="32"/>
        </w:rPr>
        <w:t>，</w:t>
      </w:r>
      <w:r>
        <w:rPr>
          <w:rFonts w:hint="eastAsia" w:ascii="仿宋_GB2312" w:eastAsia="仿宋_GB2312"/>
          <w:sz w:val="32"/>
          <w:szCs w:val="32"/>
        </w:rPr>
        <w:t>龙浔镇所属企业原则上照顾</w:t>
      </w:r>
      <w:bookmarkStart w:id="12" w:name="_Hlk167875710"/>
      <w:r>
        <w:rPr>
          <w:rFonts w:hint="eastAsia" w:ascii="仿宋_GB2312" w:eastAsia="仿宋_GB2312"/>
          <w:sz w:val="32"/>
          <w:szCs w:val="32"/>
        </w:rPr>
        <w:t>一中鹏祥分校</w:t>
      </w:r>
      <w:bookmarkEnd w:id="12"/>
      <w:r>
        <w:rPr>
          <w:rFonts w:hint="eastAsia" w:ascii="仿宋_GB2312" w:eastAsia="仿宋_GB2312"/>
          <w:sz w:val="32"/>
          <w:szCs w:val="32"/>
        </w:rPr>
        <w:t>、二中、六中；浔中镇所属企业原则上照顾</w:t>
      </w:r>
      <w:r>
        <w:rPr>
          <w:rFonts w:hint="eastAsia" w:ascii="仿宋_GB2312" w:eastAsia="仿宋_GB2312"/>
          <w:b/>
          <w:bCs/>
          <w:sz w:val="32"/>
          <w:szCs w:val="32"/>
        </w:rPr>
        <w:t>五中新校区</w:t>
      </w:r>
      <w:r>
        <w:rPr>
          <w:rFonts w:hint="eastAsia" w:ascii="仿宋_GB2312" w:eastAsia="仿宋_GB2312"/>
          <w:sz w:val="32"/>
          <w:szCs w:val="32"/>
        </w:rPr>
        <w:t>、八中、三中城东校区</w:t>
      </w:r>
      <w:r>
        <w:rPr>
          <w:rFonts w:hint="eastAsia"/>
          <w:sz w:val="32"/>
          <w:szCs w:val="32"/>
          <w:lang w:eastAsia="zh-CN"/>
        </w:rPr>
        <w:t>、一中凤阳校区</w:t>
      </w:r>
      <w:r>
        <w:rPr>
          <w:rFonts w:hint="eastAsia" w:ascii="仿宋_GB2312" w:eastAsia="仿宋_GB2312"/>
          <w:sz w:val="32"/>
          <w:szCs w:val="32"/>
        </w:rPr>
        <w:t>；</w:t>
      </w:r>
      <w:bookmarkStart w:id="13" w:name="_Hlk167890467"/>
      <w:r>
        <w:rPr>
          <w:rFonts w:hint="eastAsia" w:ascii="仿宋_GB2312" w:eastAsia="仿宋_GB2312"/>
          <w:sz w:val="32"/>
          <w:szCs w:val="32"/>
        </w:rPr>
        <w:t>三班镇所属企业原则上照顾六中；盖德镇所属企业原则上照顾一中鹏祥分校；龙门滩镇所属企业原则上照顾八中、三中城东校区。</w:t>
      </w:r>
      <w:bookmarkEnd w:id="13"/>
      <w:r>
        <w:rPr>
          <w:rFonts w:hint="eastAsia" w:ascii="仿宋_GB2312" w:eastAsia="仿宋_GB2312"/>
          <w:sz w:val="32"/>
          <w:szCs w:val="32"/>
        </w:rPr>
        <w:t>若填报第一志愿的学校学位已满，则安排至第二、三志愿学校就读。以上照顾对象由各审核单位填表申报汇总，并于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日前统一送交教育局中教股，若发现弄虚作假或重复报名者，取消该企业的照顾资格。</w:t>
      </w:r>
    </w:p>
    <w:p w14:paraId="39C8F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4.热心教育事业且202</w:t>
      </w:r>
      <w:r>
        <w:rPr>
          <w:rFonts w:hint="eastAsia"/>
          <w:sz w:val="32"/>
          <w:szCs w:val="32"/>
          <w:lang w:val="en-US" w:eastAsia="zh-CN"/>
        </w:rPr>
        <w:t>4</w:t>
      </w:r>
      <w:r>
        <w:rPr>
          <w:rFonts w:hint="eastAsia" w:ascii="仿宋_GB2312" w:eastAsia="仿宋_GB2312"/>
          <w:sz w:val="32"/>
          <w:szCs w:val="32"/>
        </w:rPr>
        <w:t>年度对地方经济贡献总额达一定数量的企业，其职工子女需要在城区中学就读的，经学校审核后于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日前统一送教育局中教股，经教育局局务会研究后，统筹安排在城区中学就学。</w:t>
      </w:r>
    </w:p>
    <w:p w14:paraId="5833C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5.孤儿（提供孤儿证原件及复印件）、农村重度残疾人员子女、特困家庭子女、环卫工人子女需在城区中学（不包括三中）就读的，由个人提供证明材料，经所在村及乡镇政府审核后由监护人于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日前送教育局中教股，经教育局局务会研究后，统筹安排在居住地附近的中学就学。</w:t>
      </w:r>
    </w:p>
    <w:p w14:paraId="14A56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6.户籍在农村的教师子女需在城区中学就读的，由教师本人提出申请，经所在学校审核后于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日前送教育局中教股，统筹安排在居住地附近的中学就学。</w:t>
      </w:r>
    </w:p>
    <w:p w14:paraId="5810D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w:t>
      </w:r>
      <w:bookmarkStart w:id="14" w:name="_Hlk168325060"/>
      <w:r>
        <w:rPr>
          <w:rFonts w:hint="eastAsia" w:ascii="仿宋_GB2312" w:eastAsia="仿宋_GB2312"/>
          <w:sz w:val="32"/>
          <w:szCs w:val="32"/>
        </w:rPr>
        <w:t>在我县工作的泉州市高层次人才及县委人才工作领导小组认定的各类优秀人才子女</w:t>
      </w:r>
      <w:bookmarkEnd w:id="14"/>
      <w:r>
        <w:rPr>
          <w:rFonts w:hint="eastAsia" w:ascii="仿宋_GB2312" w:eastAsia="仿宋_GB2312"/>
          <w:sz w:val="32"/>
          <w:szCs w:val="32"/>
        </w:rPr>
        <w:t>，就学照顾政策按《泉州市教育局  泉州市人力资源和社会保障局关于做好202</w:t>
      </w:r>
      <w:r>
        <w:rPr>
          <w:rFonts w:hint="eastAsia"/>
          <w:sz w:val="32"/>
          <w:szCs w:val="32"/>
          <w:lang w:val="en-US" w:eastAsia="zh-CN"/>
        </w:rPr>
        <w:t>5</w:t>
      </w:r>
      <w:r>
        <w:rPr>
          <w:rFonts w:hint="eastAsia" w:ascii="仿宋_GB2312" w:eastAsia="仿宋_GB2312"/>
          <w:sz w:val="32"/>
          <w:szCs w:val="32"/>
        </w:rPr>
        <w:t>年泉州市高层次人才子女入学申请的通知》（泉教</w:t>
      </w:r>
      <w:r>
        <w:rPr>
          <w:rFonts w:hint="eastAsia"/>
          <w:sz w:val="32"/>
          <w:szCs w:val="32"/>
          <w:lang w:eastAsia="zh-CN"/>
        </w:rPr>
        <w:t>办</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sz w:val="32"/>
          <w:szCs w:val="32"/>
          <w:lang w:val="en-US" w:eastAsia="zh-CN"/>
        </w:rPr>
        <w:t>5</w:t>
      </w:r>
      <w:r>
        <w:rPr>
          <w:rFonts w:hint="eastAsia" w:ascii="微软雅黑" w:hAnsi="微软雅黑" w:eastAsia="微软雅黑" w:cs="微软雅黑"/>
          <w:sz w:val="32"/>
          <w:szCs w:val="32"/>
        </w:rPr>
        <w:t>〕</w:t>
      </w:r>
      <w:r>
        <w:rPr>
          <w:rFonts w:hint="eastAsia"/>
          <w:sz w:val="32"/>
          <w:szCs w:val="32"/>
          <w:lang w:val="en-US" w:eastAsia="zh-CN"/>
        </w:rPr>
        <w:t>9</w:t>
      </w:r>
      <w:r>
        <w:rPr>
          <w:rFonts w:hint="eastAsia" w:ascii="仿宋_GB2312" w:eastAsia="仿宋_GB2312"/>
          <w:sz w:val="32"/>
          <w:szCs w:val="32"/>
        </w:rPr>
        <w:t>号）和《德化县高层次人才子女入学申请和办理规定》（德委人才〔2021</w:t>
      </w:r>
      <w:bookmarkStart w:id="15" w:name="_Hlk167895470"/>
      <w:r>
        <w:rPr>
          <w:rFonts w:hint="eastAsia" w:ascii="仿宋_GB2312" w:eastAsia="仿宋_GB2312"/>
          <w:sz w:val="32"/>
          <w:szCs w:val="32"/>
        </w:rPr>
        <w:t>〕</w:t>
      </w:r>
      <w:bookmarkEnd w:id="15"/>
      <w:r>
        <w:rPr>
          <w:rFonts w:hint="eastAsia" w:ascii="仿宋_GB2312" w:eastAsia="仿宋_GB2312"/>
          <w:sz w:val="32"/>
          <w:szCs w:val="32"/>
        </w:rPr>
        <w:t>7号）等文件精神执行。以上照顾对象可以由家长在泉州市高层次人才“一站式”服务系统上申请，也可以由家长向县委人才办填表申报，县委人才办审核汇总送教育局中教股。</w:t>
      </w:r>
    </w:p>
    <w:p w14:paraId="14653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8.台胞子女凭台湾居民居住证于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日前向教育局中教股提出申请，经教育局局务会研究后，统筹安排在居住地附近的中学就学。</w:t>
      </w:r>
    </w:p>
    <w:p w14:paraId="3D586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9.三孩家庭的子女需要在城区中学一年级就读的，若是该家庭已有适龄儿童少年在城区中小学就读且未毕业，出具相关证明（详见附件</w:t>
      </w:r>
      <w:r>
        <w:rPr>
          <w:rFonts w:hint="eastAsia"/>
          <w:sz w:val="32"/>
          <w:szCs w:val="32"/>
          <w:lang w:val="en-US" w:eastAsia="zh-CN"/>
        </w:rPr>
        <w:t>3-</w:t>
      </w:r>
      <w:r>
        <w:rPr>
          <w:rFonts w:hint="eastAsia" w:ascii="仿宋_GB2312" w:eastAsia="仿宋_GB2312"/>
          <w:sz w:val="32"/>
          <w:szCs w:val="32"/>
        </w:rPr>
        <w:t>4，由监护人于</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rPr>
        <w:t>日前送教育局中教股）,根据学校剩余学位给予统筹照顾在相同学校或同路邻近学校就读。</w:t>
      </w:r>
    </w:p>
    <w:p w14:paraId="20064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六、城区中学招生计划</w:t>
      </w:r>
    </w:p>
    <w:p w14:paraId="72B3F0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德化一中鹏祥分校14个班695人,德化一中霞田校区</w:t>
      </w:r>
      <w:r>
        <w:rPr>
          <w:rFonts w:hint="eastAsia"/>
          <w:sz w:val="32"/>
          <w:szCs w:val="32"/>
          <w:lang w:val="en-US" w:eastAsia="zh-CN"/>
        </w:rPr>
        <w:t>16</w:t>
      </w:r>
      <w:r>
        <w:rPr>
          <w:rFonts w:hint="eastAsia" w:ascii="仿宋_GB2312" w:eastAsia="仿宋_GB2312"/>
          <w:sz w:val="32"/>
          <w:szCs w:val="32"/>
        </w:rPr>
        <w:t>个班</w:t>
      </w:r>
      <w:r>
        <w:rPr>
          <w:rFonts w:hint="eastAsia"/>
          <w:sz w:val="32"/>
          <w:szCs w:val="32"/>
          <w:lang w:val="en-US" w:eastAsia="zh-CN"/>
        </w:rPr>
        <w:t>7</w:t>
      </w:r>
      <w:r>
        <w:rPr>
          <w:rFonts w:hint="eastAsia" w:ascii="仿宋_GB2312" w:eastAsia="仿宋_GB2312"/>
          <w:sz w:val="32"/>
          <w:szCs w:val="32"/>
        </w:rPr>
        <w:t>95人，</w:t>
      </w:r>
      <w:r>
        <w:rPr>
          <w:rFonts w:hint="eastAsia"/>
          <w:sz w:val="32"/>
          <w:szCs w:val="32"/>
          <w:lang w:eastAsia="zh-CN"/>
        </w:rPr>
        <w:t>德化一中凤阳校区</w:t>
      </w:r>
      <w:r>
        <w:rPr>
          <w:rFonts w:hint="eastAsia"/>
          <w:sz w:val="32"/>
          <w:szCs w:val="32"/>
          <w:lang w:val="en-US" w:eastAsia="zh-CN"/>
        </w:rPr>
        <w:t>4</w:t>
      </w:r>
      <w:r>
        <w:rPr>
          <w:rFonts w:hint="eastAsia"/>
          <w:sz w:val="32"/>
          <w:szCs w:val="32"/>
          <w:lang w:eastAsia="zh-CN"/>
        </w:rPr>
        <w:t>个班</w:t>
      </w:r>
      <w:r>
        <w:rPr>
          <w:rFonts w:hint="eastAsia"/>
          <w:sz w:val="32"/>
          <w:szCs w:val="32"/>
          <w:lang w:val="en-US" w:eastAsia="zh-CN"/>
        </w:rPr>
        <w:t>1</w:t>
      </w:r>
      <w:r>
        <w:rPr>
          <w:rFonts w:hint="eastAsia"/>
          <w:sz w:val="32"/>
          <w:szCs w:val="32"/>
          <w:lang w:eastAsia="zh-CN"/>
        </w:rPr>
        <w:t>95人，</w:t>
      </w:r>
      <w:r>
        <w:rPr>
          <w:rFonts w:hint="eastAsia" w:ascii="仿宋_GB2312" w:eastAsia="仿宋_GB2312"/>
          <w:sz w:val="32"/>
          <w:szCs w:val="32"/>
        </w:rPr>
        <w:t>德化二中</w:t>
      </w:r>
      <w:r>
        <w:rPr>
          <w:rFonts w:hint="eastAsia"/>
          <w:sz w:val="32"/>
          <w:szCs w:val="32"/>
          <w:lang w:val="en-US" w:eastAsia="zh-CN"/>
        </w:rPr>
        <w:t>6</w:t>
      </w:r>
      <w:r>
        <w:rPr>
          <w:rFonts w:hint="eastAsia" w:ascii="仿宋_GB2312" w:eastAsia="仿宋_GB2312"/>
          <w:sz w:val="32"/>
          <w:szCs w:val="32"/>
        </w:rPr>
        <w:t>个班</w:t>
      </w:r>
      <w:r>
        <w:rPr>
          <w:rFonts w:hint="eastAsia"/>
          <w:sz w:val="32"/>
          <w:szCs w:val="32"/>
          <w:lang w:val="en-US" w:eastAsia="zh-CN"/>
        </w:rPr>
        <w:t>295</w:t>
      </w:r>
      <w:r>
        <w:rPr>
          <w:rFonts w:hint="eastAsia" w:ascii="仿宋_GB2312" w:eastAsia="仿宋_GB2312"/>
          <w:sz w:val="32"/>
          <w:szCs w:val="32"/>
        </w:rPr>
        <w:t>人，德化三中1</w:t>
      </w:r>
      <w:r>
        <w:rPr>
          <w:rFonts w:hint="eastAsia"/>
          <w:sz w:val="32"/>
          <w:szCs w:val="32"/>
          <w:lang w:val="en-US" w:eastAsia="zh-CN"/>
        </w:rPr>
        <w:t>4</w:t>
      </w:r>
      <w:r>
        <w:rPr>
          <w:rFonts w:hint="eastAsia" w:ascii="仿宋_GB2312" w:eastAsia="仿宋_GB2312"/>
          <w:sz w:val="32"/>
          <w:szCs w:val="32"/>
        </w:rPr>
        <w:t>个班</w:t>
      </w:r>
      <w:r>
        <w:rPr>
          <w:rFonts w:hint="eastAsia"/>
          <w:sz w:val="32"/>
          <w:szCs w:val="32"/>
          <w:lang w:val="en-US" w:eastAsia="zh-CN"/>
        </w:rPr>
        <w:t>6</w:t>
      </w:r>
      <w:r>
        <w:rPr>
          <w:rFonts w:hint="eastAsia" w:ascii="仿宋_GB2312" w:eastAsia="仿宋_GB2312"/>
          <w:sz w:val="32"/>
          <w:szCs w:val="32"/>
        </w:rPr>
        <w:t>95人，德化三中城东校区</w:t>
      </w:r>
      <w:r>
        <w:rPr>
          <w:rFonts w:hint="eastAsia"/>
          <w:sz w:val="32"/>
          <w:szCs w:val="32"/>
          <w:lang w:val="en-US" w:eastAsia="zh-CN"/>
        </w:rPr>
        <w:t>10</w:t>
      </w:r>
      <w:r>
        <w:rPr>
          <w:rFonts w:hint="eastAsia" w:ascii="仿宋_GB2312" w:eastAsia="仿宋_GB2312"/>
          <w:sz w:val="32"/>
          <w:szCs w:val="32"/>
        </w:rPr>
        <w:t>个班</w:t>
      </w:r>
      <w:r>
        <w:rPr>
          <w:rFonts w:hint="eastAsia"/>
          <w:sz w:val="32"/>
          <w:szCs w:val="32"/>
          <w:lang w:val="en-US" w:eastAsia="zh-CN"/>
        </w:rPr>
        <w:t>4</w:t>
      </w:r>
      <w:r>
        <w:rPr>
          <w:rFonts w:hint="eastAsia" w:ascii="仿宋_GB2312" w:eastAsia="仿宋_GB2312"/>
          <w:sz w:val="32"/>
          <w:szCs w:val="32"/>
        </w:rPr>
        <w:t>95人，德化五中</w:t>
      </w:r>
      <w:r>
        <w:rPr>
          <w:rFonts w:hint="eastAsia"/>
          <w:sz w:val="32"/>
          <w:szCs w:val="32"/>
          <w:lang w:val="en-US" w:eastAsia="zh-CN"/>
        </w:rPr>
        <w:t>30</w:t>
      </w:r>
      <w:r>
        <w:rPr>
          <w:rFonts w:hint="eastAsia" w:ascii="仿宋_GB2312" w:eastAsia="仿宋_GB2312"/>
          <w:sz w:val="32"/>
          <w:szCs w:val="32"/>
        </w:rPr>
        <w:t>个班1</w:t>
      </w:r>
      <w:r>
        <w:rPr>
          <w:rFonts w:hint="eastAsia"/>
          <w:sz w:val="32"/>
          <w:szCs w:val="32"/>
          <w:lang w:val="en-US" w:eastAsia="zh-CN"/>
        </w:rPr>
        <w:t>4</w:t>
      </w:r>
      <w:r>
        <w:rPr>
          <w:rFonts w:hint="eastAsia" w:ascii="仿宋_GB2312" w:eastAsia="仿宋_GB2312"/>
          <w:sz w:val="32"/>
          <w:szCs w:val="32"/>
        </w:rPr>
        <w:t>90人（新校区16个班795人、旧校区1</w:t>
      </w:r>
      <w:r>
        <w:rPr>
          <w:rFonts w:hint="eastAsia"/>
          <w:sz w:val="32"/>
          <w:szCs w:val="32"/>
          <w:lang w:val="en-US" w:eastAsia="zh-CN"/>
        </w:rPr>
        <w:t>4</w:t>
      </w:r>
      <w:r>
        <w:rPr>
          <w:rFonts w:hint="eastAsia" w:ascii="仿宋_GB2312" w:eastAsia="仿宋_GB2312"/>
          <w:sz w:val="32"/>
          <w:szCs w:val="32"/>
        </w:rPr>
        <w:t>个班</w:t>
      </w:r>
      <w:r>
        <w:rPr>
          <w:rFonts w:hint="eastAsia"/>
          <w:sz w:val="32"/>
          <w:szCs w:val="32"/>
          <w:lang w:val="en-US" w:eastAsia="zh-CN"/>
        </w:rPr>
        <w:t>6</w:t>
      </w:r>
      <w:r>
        <w:rPr>
          <w:rFonts w:hint="eastAsia" w:ascii="仿宋_GB2312" w:eastAsia="仿宋_GB2312"/>
          <w:sz w:val="32"/>
          <w:szCs w:val="32"/>
        </w:rPr>
        <w:t>95人），德化六中14个班695人，德化八中10个班495人。请各校未雨绸缪，提前做好202</w:t>
      </w:r>
      <w:r>
        <w:rPr>
          <w:rFonts w:hint="eastAsia"/>
          <w:sz w:val="32"/>
          <w:szCs w:val="32"/>
          <w:lang w:val="en-US" w:eastAsia="zh-CN"/>
        </w:rPr>
        <w:t>5</w:t>
      </w:r>
      <w:r>
        <w:rPr>
          <w:rFonts w:hint="eastAsia" w:ascii="仿宋_GB2312" w:eastAsia="仿宋_GB2312"/>
          <w:sz w:val="32"/>
          <w:szCs w:val="32"/>
        </w:rPr>
        <w:t>年秋季开学的准备工作。具体招生计划（见附件</w:t>
      </w:r>
      <w:r>
        <w:rPr>
          <w:rFonts w:hint="eastAsia"/>
          <w:sz w:val="32"/>
          <w:szCs w:val="32"/>
          <w:lang w:val="en-US" w:eastAsia="zh-CN"/>
        </w:rPr>
        <w:t>3-</w:t>
      </w:r>
      <w:r>
        <w:rPr>
          <w:rFonts w:hint="eastAsia" w:ascii="仿宋_GB2312" w:eastAsia="仿宋_GB2312"/>
          <w:sz w:val="32"/>
          <w:szCs w:val="32"/>
        </w:rPr>
        <w:t>1）。</w:t>
      </w:r>
    </w:p>
    <w:p w14:paraId="15E2D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七、招生报名录取办法</w:t>
      </w:r>
    </w:p>
    <w:p w14:paraId="05C1C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范围内招生报名（户籍在龙浔镇、浔中镇）：①在本县就读的小学毕业学生凭户口簿、不动产权证(房产证)或县不动产登记中心出具的证明等有效佐证材料通过招生服务平台辖区内适龄儿童栏目报名(具体报名路径：</w:t>
      </w:r>
      <w:r>
        <w:rPr>
          <w:rFonts w:hint="eastAsia"/>
          <w:color w:val="auto"/>
          <w:sz w:val="32"/>
          <w:szCs w:val="32"/>
          <w:lang w:eastAsia="zh-CN"/>
        </w:rPr>
        <w:t>另行发布。</w:t>
      </w:r>
      <w:r>
        <w:rPr>
          <w:rFonts w:hint="eastAsia" w:ascii="仿宋_GB2312" w:eastAsia="仿宋_GB2312"/>
          <w:color w:val="auto"/>
          <w:sz w:val="32"/>
          <w:szCs w:val="32"/>
        </w:rPr>
        <w:t>附件</w:t>
      </w:r>
      <w:r>
        <w:rPr>
          <w:rFonts w:hint="eastAsia"/>
          <w:color w:val="auto"/>
          <w:sz w:val="32"/>
          <w:szCs w:val="32"/>
          <w:lang w:val="en-US" w:eastAsia="zh-CN"/>
        </w:rPr>
        <w:t>3-</w:t>
      </w:r>
      <w:r>
        <w:rPr>
          <w:rFonts w:hint="eastAsia" w:ascii="仿宋_GB2312" w:eastAsia="仿宋_GB2312"/>
          <w:color w:val="auto"/>
          <w:sz w:val="32"/>
          <w:szCs w:val="32"/>
        </w:rPr>
        <w:t>2)</w:t>
      </w:r>
      <w:r>
        <w:rPr>
          <w:rFonts w:hint="eastAsia" w:ascii="仿宋_GB2312" w:eastAsia="仿宋_GB2312"/>
          <w:sz w:val="32"/>
          <w:szCs w:val="32"/>
        </w:rPr>
        <w:t>，报名时间为6月2</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日，户籍截止日期为202</w:t>
      </w:r>
      <w:r>
        <w:rPr>
          <w:rFonts w:hint="eastAsia"/>
          <w:sz w:val="32"/>
          <w:szCs w:val="32"/>
          <w:lang w:val="en-US" w:eastAsia="zh-CN"/>
        </w:rPr>
        <w:t>5</w:t>
      </w:r>
      <w:r>
        <w:rPr>
          <w:rFonts w:hint="eastAsia" w:ascii="仿宋_GB2312" w:eastAsia="仿宋_GB2312"/>
          <w:sz w:val="32"/>
          <w:szCs w:val="32"/>
        </w:rPr>
        <w:t>年</w:t>
      </w:r>
      <w:r>
        <w:rPr>
          <w:rFonts w:hint="eastAsia"/>
          <w:sz w:val="32"/>
          <w:szCs w:val="32"/>
          <w:lang w:val="en-US" w:eastAsia="zh-CN"/>
        </w:rPr>
        <w:t>3</w:t>
      </w:r>
      <w:r>
        <w:rPr>
          <w:rFonts w:hint="eastAsia" w:ascii="仿宋_GB2312" w:eastAsia="仿宋_GB2312"/>
          <w:sz w:val="32"/>
          <w:szCs w:val="32"/>
        </w:rPr>
        <w:t>月1日前</w:t>
      </w:r>
      <w:r>
        <w:rPr>
          <w:rFonts w:hint="eastAsia" w:ascii="仿宋_GB2312" w:eastAsia="仿宋_GB2312"/>
          <w:b w:val="0"/>
          <w:bCs w:val="0"/>
          <w:sz w:val="32"/>
          <w:szCs w:val="32"/>
        </w:rPr>
        <w:t>（不含3月1日）</w:t>
      </w:r>
      <w:r>
        <w:rPr>
          <w:rFonts w:hint="eastAsia" w:ascii="仿宋_GB2312" w:eastAsia="仿宋_GB2312"/>
          <w:sz w:val="32"/>
          <w:szCs w:val="32"/>
        </w:rPr>
        <w:t>。②不在本县就读的小学毕业学生凭户口簿、不动产权证(房产证)或县不动产登记中心出具的证明等有效佐证材料及小学毕业生回泉州市户籍所在地升学联系函（附件3</w:t>
      </w:r>
      <w:r>
        <w:rPr>
          <w:rFonts w:hint="eastAsia"/>
          <w:sz w:val="32"/>
          <w:szCs w:val="32"/>
          <w:lang w:val="en-US" w:eastAsia="zh-CN"/>
        </w:rPr>
        <w:t>-3</w:t>
      </w:r>
      <w:r>
        <w:rPr>
          <w:rFonts w:hint="eastAsia" w:ascii="仿宋_GB2312" w:eastAsia="仿宋_GB2312"/>
          <w:sz w:val="32"/>
          <w:szCs w:val="32"/>
        </w:rPr>
        <w:t>），通过招生平台辖区内适龄儿童栏目报名，报名时间为6月2</w:t>
      </w:r>
      <w:r>
        <w:rPr>
          <w:rFonts w:ascii="仿宋_GB2312" w:eastAsia="仿宋_GB2312"/>
          <w:sz w:val="32"/>
          <w:szCs w:val="32"/>
        </w:rPr>
        <w:t>7</w:t>
      </w:r>
      <w:r>
        <w:rPr>
          <w:rFonts w:hint="eastAsia" w:ascii="仿宋_GB2312" w:eastAsia="仿宋_GB2312"/>
          <w:sz w:val="32"/>
          <w:szCs w:val="32"/>
        </w:rPr>
        <w:t>－7月3日，户籍截止日期为202</w:t>
      </w:r>
      <w:r>
        <w:rPr>
          <w:rFonts w:hint="eastAsia"/>
          <w:sz w:val="32"/>
          <w:szCs w:val="32"/>
          <w:lang w:val="en-US" w:eastAsia="zh-CN"/>
        </w:rPr>
        <w:t>5</w:t>
      </w:r>
      <w:r>
        <w:rPr>
          <w:rFonts w:hint="eastAsia" w:ascii="仿宋_GB2312" w:eastAsia="仿宋_GB2312"/>
          <w:sz w:val="32"/>
          <w:szCs w:val="32"/>
        </w:rPr>
        <w:t>年</w:t>
      </w:r>
      <w:r>
        <w:rPr>
          <w:rFonts w:hint="eastAsia"/>
          <w:sz w:val="32"/>
          <w:szCs w:val="32"/>
          <w:lang w:val="en-US" w:eastAsia="zh-CN"/>
        </w:rPr>
        <w:t>3</w:t>
      </w:r>
      <w:r>
        <w:rPr>
          <w:rFonts w:hint="eastAsia" w:ascii="仿宋_GB2312" w:eastAsia="仿宋_GB2312"/>
          <w:sz w:val="32"/>
          <w:szCs w:val="32"/>
        </w:rPr>
        <w:t>月1日前</w:t>
      </w:r>
      <w:r>
        <w:rPr>
          <w:rFonts w:hint="eastAsia" w:ascii="仿宋_GB2312" w:eastAsia="仿宋_GB2312"/>
          <w:b w:val="0"/>
          <w:bCs w:val="0"/>
          <w:sz w:val="32"/>
          <w:szCs w:val="32"/>
        </w:rPr>
        <w:t>（不含3月1日）</w:t>
      </w:r>
      <w:r>
        <w:rPr>
          <w:rFonts w:hint="eastAsia" w:ascii="仿宋_GB2312" w:eastAsia="仿宋_GB2312"/>
          <w:sz w:val="32"/>
          <w:szCs w:val="32"/>
        </w:rPr>
        <w:t>。③现场确认报名材料。家长到就读学校报名注册时，需持户口簿等原件进行现场确认。</w:t>
      </w:r>
    </w:p>
    <w:p w14:paraId="00CC0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为鼓励农业转移人口进城落户，今年城东片区适龄少年儿童户籍迁入截止日期由3月1日前延至6月25日前。</w:t>
      </w:r>
    </w:p>
    <w:p w14:paraId="352A14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温馨提醒：鉴于往年部分学生因户口在农村未迁入龙浔、浔中两镇，家住城东的被电脑随机派位到城西、城南的被派位到城北等，因距离较远，给家长造成接送难问题，为避免此问题产生，请广大家长及时将户口迁移。尤其是城东片区的，若被派位到城西，距离较远，会造成诸多不便。今年城东片区有两所初中校招生，即德化第一中学凤阳校区、三中城东校区，已预留足够的学位给户口迁移的学生，再次请广大家长于6月25日前将户口迁移到城东片区的村（社区）。</w:t>
      </w:r>
    </w:p>
    <w:p w14:paraId="4746E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2.随迁子女招生报名：①在我县小学就读，户籍不在龙浔镇、浔中镇的随迁子女，报名时间为</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rPr>
        <w:t>－7月</w:t>
      </w:r>
      <w:r>
        <w:rPr>
          <w:rFonts w:ascii="仿宋_GB2312" w:eastAsia="仿宋_GB2312"/>
          <w:sz w:val="32"/>
          <w:szCs w:val="32"/>
        </w:rPr>
        <w:t>9</w:t>
      </w:r>
      <w:r>
        <w:rPr>
          <w:rFonts w:hint="eastAsia" w:ascii="仿宋_GB2312" w:eastAsia="仿宋_GB2312"/>
          <w:sz w:val="32"/>
          <w:szCs w:val="32"/>
        </w:rPr>
        <w:t>日。报名时凭户口簿，外县户籍的随迁子女还需提供居住证，统一在招生服务平台</w:t>
      </w:r>
      <w:r>
        <w:rPr>
          <w:rFonts w:hint="eastAsia"/>
          <w:sz w:val="32"/>
          <w:szCs w:val="32"/>
          <w:lang w:eastAsia="zh-CN"/>
        </w:rPr>
        <w:t>报名</w:t>
      </w:r>
      <w:r>
        <w:rPr>
          <w:rFonts w:hint="eastAsia" w:ascii="仿宋_GB2312" w:eastAsia="仿宋_GB2312"/>
          <w:sz w:val="32"/>
          <w:szCs w:val="32"/>
        </w:rPr>
        <w:t>(具体报名路径：</w:t>
      </w:r>
      <w:r>
        <w:rPr>
          <w:rFonts w:hint="eastAsia"/>
          <w:sz w:val="32"/>
          <w:szCs w:val="32"/>
          <w:lang w:eastAsia="zh-CN"/>
        </w:rPr>
        <w:t>另行通知</w:t>
      </w:r>
      <w:r>
        <w:rPr>
          <w:rFonts w:hint="eastAsia" w:ascii="仿宋_GB2312" w:eastAsia="仿宋_GB2312"/>
          <w:color w:val="auto"/>
          <w:sz w:val="32"/>
          <w:szCs w:val="32"/>
        </w:rPr>
        <w:t>。附件</w:t>
      </w:r>
      <w:r>
        <w:rPr>
          <w:rFonts w:hint="eastAsia"/>
          <w:color w:val="auto"/>
          <w:sz w:val="32"/>
          <w:szCs w:val="32"/>
          <w:lang w:val="en-US" w:eastAsia="zh-CN"/>
        </w:rPr>
        <w:t>3-</w:t>
      </w:r>
      <w:r>
        <w:rPr>
          <w:rFonts w:hint="eastAsia" w:ascii="仿宋_GB2312" w:eastAsia="仿宋_GB2312"/>
          <w:color w:val="auto"/>
          <w:sz w:val="32"/>
          <w:szCs w:val="32"/>
        </w:rPr>
        <w:t>2</w:t>
      </w:r>
      <w:r>
        <w:rPr>
          <w:rFonts w:hint="eastAsia" w:ascii="仿宋_GB2312" w:eastAsia="仿宋_GB2312"/>
          <w:sz w:val="32"/>
          <w:szCs w:val="32"/>
        </w:rPr>
        <w:t>)。②户籍在本县但不在本县就读的随迁子女，报名时提供户口簿、小学毕业生回泉州市户籍所在地升学联系函（附件3）；户籍不在本县且不在本县就读的随迁子女，报名时提供户口簿、居住证。报名时间及方式同上。外县随迁子女监护人若居住证未能及时办理，请在报名时间内持申请书到教育局中教股办理。③政策性照顾报名。符合政策性照顾的随迁子女，报名时凭户口簿，外县户籍的随迁子女还需提供居住证，统一在招生平台随迁子女栏目报名，佐证材料不需要上传，由相关部门汇总送交</w:t>
      </w:r>
      <w:bookmarkStart w:id="16" w:name="_Hlk167896214"/>
      <w:r>
        <w:rPr>
          <w:rFonts w:hint="eastAsia" w:ascii="仿宋_GB2312" w:eastAsia="仿宋_GB2312"/>
          <w:sz w:val="32"/>
          <w:szCs w:val="32"/>
        </w:rPr>
        <w:t>（或家长送交）</w:t>
      </w:r>
      <w:bookmarkEnd w:id="16"/>
      <w:r>
        <w:rPr>
          <w:rFonts w:hint="eastAsia" w:ascii="仿宋_GB2312" w:eastAsia="仿宋_GB2312"/>
          <w:sz w:val="32"/>
          <w:szCs w:val="32"/>
        </w:rPr>
        <w:t>教育局中教股。</w:t>
      </w:r>
    </w:p>
    <w:p w14:paraId="35789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随迁子女就读志愿填报：随迁子女家长可根据往年城区中学剩余学位数（即随迁子女就读名额）情况及报名系统预警提示，根据家庭住址和剩余学位数情况慎重填报志愿，以尽量避免被录取到离居住地较远的学校。</w:t>
      </w:r>
    </w:p>
    <w:p w14:paraId="57C0F1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color w:val="auto"/>
          <w:sz w:val="32"/>
          <w:szCs w:val="32"/>
          <w:lang w:val="en-US" w:eastAsia="zh-CN"/>
        </w:rPr>
        <w:t>4.未入户适龄儿童持村（社区）证明于7月3－9日到中教股报名，申请随迁子女电脑派位。</w:t>
      </w:r>
    </w:p>
    <w:p w14:paraId="30CA4A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特别注明：今年招生报名，</w:t>
      </w:r>
      <w:r>
        <w:rPr>
          <w:rFonts w:hint="eastAsia"/>
          <w:b/>
          <w:bCs/>
          <w:sz w:val="32"/>
          <w:szCs w:val="32"/>
          <w:lang w:eastAsia="zh-CN"/>
        </w:rPr>
        <w:t>除未入户适龄儿童外，</w:t>
      </w:r>
      <w:r>
        <w:rPr>
          <w:rFonts w:hint="eastAsia" w:ascii="仿宋_GB2312" w:eastAsia="仿宋_GB2312"/>
          <w:b/>
          <w:bCs/>
          <w:sz w:val="32"/>
          <w:szCs w:val="32"/>
        </w:rPr>
        <w:t>范围内适龄儿童、随迁子女、政策性照顾对象，均需统一</w:t>
      </w:r>
      <w:r>
        <w:rPr>
          <w:rFonts w:hint="eastAsia"/>
          <w:b/>
          <w:bCs/>
          <w:sz w:val="32"/>
          <w:szCs w:val="32"/>
          <w:lang w:eastAsia="zh-CN"/>
        </w:rPr>
        <w:t>进入</w:t>
      </w:r>
      <w:r>
        <w:rPr>
          <w:rFonts w:hint="eastAsia" w:ascii="仿宋_GB2312" w:eastAsia="仿宋_GB2312"/>
          <w:b/>
          <w:bCs/>
          <w:sz w:val="32"/>
          <w:szCs w:val="32"/>
        </w:rPr>
        <w:t>招生服务平台相应栏目报名，请家长根据报名时间及时进入招生报名系统报名，若没有在平台上报名，影响录取结果由家长自负。</w:t>
      </w:r>
    </w:p>
    <w:p w14:paraId="52745B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4.报名信息采集与审核。</w:t>
      </w:r>
      <w:r>
        <w:rPr>
          <w:rFonts w:hint="eastAsia" w:ascii="仿宋_GB2312" w:eastAsia="仿宋_GB2312"/>
          <w:color w:val="auto"/>
          <w:sz w:val="32"/>
          <w:szCs w:val="32"/>
        </w:rPr>
        <w:t>范围内招生报名信息审核采用双审制。第一审由城区各中学把关，各校要成立初招招生小组，根据招生片区范围划分，组织审核学生报名信息及上传的佐证材料，严防弄虚作假；</w:t>
      </w:r>
      <w:r>
        <w:rPr>
          <w:rFonts w:hint="eastAsia" w:ascii="仿宋_GB2312" w:eastAsia="仿宋_GB2312"/>
          <w:b/>
          <w:bCs/>
          <w:color w:val="auto"/>
          <w:sz w:val="32"/>
          <w:szCs w:val="32"/>
        </w:rPr>
        <w:t>学生报名注册时对户口簿等原件进行现场确认</w:t>
      </w:r>
      <w:r>
        <w:rPr>
          <w:rFonts w:hint="eastAsia" w:ascii="仿宋_GB2312" w:eastAsia="仿宋_GB2312"/>
          <w:color w:val="auto"/>
          <w:sz w:val="32"/>
          <w:szCs w:val="32"/>
        </w:rPr>
        <w:t>。第二审由教育局审核。若发现弄虚作假者，将按程序</w:t>
      </w:r>
      <w:r>
        <w:rPr>
          <w:rFonts w:hint="eastAsia" w:ascii="仿宋_GB2312" w:eastAsia="仿宋_GB2312"/>
          <w:sz w:val="32"/>
          <w:szCs w:val="32"/>
        </w:rPr>
        <w:t>追究学校相关人员审核不严责任、家长造假证责任（报公安机关处理），同时取消该学生就读该校资格，由教育局统筹安排到有空余学位的学校就读。政策性照顾对象信息由相关单位审核。</w:t>
      </w:r>
    </w:p>
    <w:p w14:paraId="62F94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5.招生录取：初中招生录取工作由县招生办和中教股统一组织实施，共分三个批次进行录取：</w:t>
      </w:r>
    </w:p>
    <w:p w14:paraId="3D4F2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第一批次：根据学生志愿，录取户籍在学校招生服务区域范围内的学生，同时录取自愿填报其他农村中学的学生。</w:t>
      </w:r>
    </w:p>
    <w:p w14:paraId="43E60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第二批次：录取符合招生政策性照顾录取条件的学生。</w:t>
      </w:r>
    </w:p>
    <w:p w14:paraId="6D189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以上两个批次录取于7月2</w:t>
      </w:r>
      <w:r>
        <w:rPr>
          <w:rFonts w:ascii="仿宋_GB2312" w:eastAsia="仿宋_GB2312"/>
          <w:sz w:val="32"/>
          <w:szCs w:val="32"/>
        </w:rPr>
        <w:t>5</w:t>
      </w:r>
      <w:r>
        <w:rPr>
          <w:rFonts w:hint="eastAsia" w:ascii="仿宋_GB2312" w:eastAsia="仿宋_GB2312"/>
          <w:sz w:val="32"/>
          <w:szCs w:val="32"/>
        </w:rPr>
        <w:t>日前完成。</w:t>
      </w:r>
    </w:p>
    <w:p w14:paraId="2D5BB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三批次：录取申请到城区中学就读初一年的随迁子女。7月底8月初，县教育局举行电脑派位仪式，按学生志愿批次逐批进行录取。第一志愿填报某中学的人数，如果不超出申请到该校就读学位数，由该校直接录取；如果超出，则通过电脑派位随机录取。未招满的学校依次按第二、第三、第四志愿批次进行随机录取到招满为止。对未能按志愿录取且不服从调剂的学生，若还需在城区中学就读，则由家长持申请书到教育局中教股申请，教育局再统筹安排。没有填报申请到城区中学就读学校的学生，原则上回户籍所在地中学就读或由家长申请到未招满的学校就读。电脑派位后1周内，经学生双方申请、教育局批准，可以对换。</w:t>
      </w:r>
    </w:p>
    <w:p w14:paraId="3E4AF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8月中旬，各中学应将学生入学通知书寄送学生报名学校，各小学应及时将学生入学通知书分发给学生。不在本县就读的直接寄送给学生家长或监护人。</w:t>
      </w:r>
    </w:p>
    <w:p w14:paraId="77D46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八、中学“寄户”生就读办法</w:t>
      </w:r>
    </w:p>
    <w:p w14:paraId="01960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城区中学招生执行《2021年德化县招生考试委员会全体成员会议的纪要》（德招考委〔2021〕5号）“按学生实际常住户籍所在地应坚持学生户籍所在地与法定监护人户籍所在地相统一、学生户籍所在地与实际常住地相统一的原则”的规定，即适龄儿童与其父母（或祖父母、外祖父母）户籍一致（均在学校招生服务区域内）并实际共同居住，户籍与房产一致（产权性质、用途为住宅；适龄儿童的父母或祖父母、外祖父母拥有该实际共同居住的住房产权</w:t>
      </w:r>
      <w:r>
        <w:rPr>
          <w:rFonts w:hint="eastAsia"/>
          <w:sz w:val="32"/>
          <w:szCs w:val="32"/>
          <w:lang w:eastAsia="zh-CN"/>
        </w:rPr>
        <w:t>比例</w:t>
      </w:r>
      <w:r>
        <w:rPr>
          <w:rFonts w:hint="eastAsia" w:ascii="仿宋_GB2312" w:eastAsia="仿宋_GB2312"/>
          <w:color w:val="auto"/>
          <w:sz w:val="32"/>
          <w:szCs w:val="32"/>
        </w:rPr>
        <w:t>应达到50%及以上（包括50%，产权证或不动产登记证上没注明共有产权人产权比例的，视为平均分配）。“寄户”学生回原户籍地就读或参加城区中学一年</w:t>
      </w:r>
      <w:r>
        <w:rPr>
          <w:rFonts w:hint="eastAsia" w:ascii="仿宋_GB2312" w:eastAsia="仿宋_GB2312"/>
          <w:sz w:val="32"/>
          <w:szCs w:val="32"/>
        </w:rPr>
        <w:t>级随迁子女电脑派位。</w:t>
      </w:r>
    </w:p>
    <w:p w14:paraId="35AAD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九、工作要求</w:t>
      </w:r>
    </w:p>
    <w:p w14:paraId="49B49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初中招生工作涉及面广，政策性强，各中小学要认真组织做好招生工作。各校要大力宣传义务教育法，努力营造小升初工作良好社会环境和舆论氛围。各小学要召开毕业班学生会和学生家长会，向学生和家长阐明招生政策，说明通过招生服务平台填报志愿注意事项。招生咨询电话：23512673。</w:t>
      </w:r>
    </w:p>
    <w:p w14:paraId="1E0A4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各初中校要指定一名校级领导负责初中招生工作，要对学生报名材料进行认真审核、把关，教务处要认真做好报名信息录入和汇总工作，力争做到准确无误。报名结束后，县教育局将组织初教股、中教股等有关股室人员到学校进行抽检。</w:t>
      </w:r>
    </w:p>
    <w:p w14:paraId="1D0DC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3.各校要严格遵守福建省普通中小学招生入学“十项严禁”规定（附件</w:t>
      </w:r>
      <w:r>
        <w:rPr>
          <w:rFonts w:hint="eastAsia"/>
          <w:sz w:val="32"/>
          <w:szCs w:val="32"/>
          <w:lang w:val="en-US" w:eastAsia="zh-CN"/>
        </w:rPr>
        <w:t>3-</w:t>
      </w:r>
      <w:r>
        <w:rPr>
          <w:rFonts w:hint="eastAsia" w:ascii="仿宋_GB2312" w:eastAsia="仿宋_GB2312"/>
          <w:sz w:val="32"/>
          <w:szCs w:val="32"/>
        </w:rPr>
        <w:t>5），维护招生工作严肃性，严格执行教育部、发展改革委、审计署《关于印发治理义务教育阶段择校乱收费的八条措施的通知》（教基一〔2012〕1号）等文件精神，严禁违规招生，严禁收取或变相收取借读费、择校费、赞助费等行为。</w:t>
      </w:r>
    </w:p>
    <w:p w14:paraId="37B0A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4.初中招生工作由县教育系统纪委全程监督。在招生过程中，如果发现弄虚作假、</w:t>
      </w:r>
      <w:r>
        <w:rPr>
          <w:rFonts w:hint="eastAsia" w:ascii="仿宋_GB2312" w:eastAsia="仿宋_GB2312"/>
          <w:sz w:val="32"/>
          <w:szCs w:val="32"/>
          <w:lang w:eastAsia="zh-CN"/>
        </w:rPr>
        <w:t>徇私</w:t>
      </w:r>
      <w:r>
        <w:rPr>
          <w:rFonts w:hint="eastAsia" w:ascii="仿宋_GB2312" w:eastAsia="仿宋_GB2312"/>
          <w:sz w:val="32"/>
          <w:szCs w:val="32"/>
        </w:rPr>
        <w:t>舞弊者，将追究有关工作人员和学校领导的责任。举报电话：27200200。</w:t>
      </w:r>
    </w:p>
    <w:p w14:paraId="64D26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5.咨询电话：</w:t>
      </w:r>
    </w:p>
    <w:p w14:paraId="6EC89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德化县教育局0595-23512673</w:t>
      </w:r>
    </w:p>
    <w:p w14:paraId="4D435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德化第一中学霞田校区0595-23512682</w:t>
      </w:r>
    </w:p>
    <w:p w14:paraId="444607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德化第一中学凤阳校区0595-23559811</w:t>
      </w:r>
    </w:p>
    <w:p w14:paraId="3FE34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德化第一中学鹏祥分校0595-23575010</w:t>
      </w:r>
    </w:p>
    <w:p w14:paraId="13AFB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福建省德化第二中学</w:t>
      </w:r>
      <w:r>
        <w:rPr>
          <w:rFonts w:hint="eastAsia"/>
          <w:color w:val="000000"/>
          <w:sz w:val="32"/>
          <w:szCs w:val="32"/>
          <w:lang w:val="en-US" w:eastAsia="zh-CN"/>
        </w:rPr>
        <w:t>17350965687</w:t>
      </w:r>
    </w:p>
    <w:p w14:paraId="7E150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福建省德化第三中学0595-68715068</w:t>
      </w:r>
    </w:p>
    <w:p w14:paraId="333F0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德化第三中学城东校区0595-68715657</w:t>
      </w:r>
    </w:p>
    <w:p w14:paraId="601BC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德化第五中学（含旧校区）13505936826</w:t>
      </w:r>
    </w:p>
    <w:p w14:paraId="5742D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德化第六中学0595-23589719</w:t>
      </w:r>
    </w:p>
    <w:p w14:paraId="16138B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福建省德化第八中学0595-27200087</w:t>
      </w:r>
    </w:p>
    <w:p w14:paraId="10700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德化县三班中学0595-23578879</w:t>
      </w:r>
    </w:p>
    <w:p w14:paraId="584157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rPr>
      </w:pPr>
      <w:r>
        <w:rPr>
          <w:rFonts w:hint="eastAsia"/>
          <w:sz w:val="32"/>
          <w:szCs w:val="32"/>
          <w:lang w:val="en-US" w:eastAsia="zh-CN"/>
        </w:rPr>
        <w:t>德化县盖德初级中学0595-23598025</w:t>
      </w:r>
    </w:p>
    <w:p w14:paraId="5B427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39313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w:t>
      </w:r>
      <w:r>
        <w:rPr>
          <w:rFonts w:hint="eastAsia"/>
          <w:sz w:val="32"/>
          <w:szCs w:val="32"/>
          <w:lang w:val="en-US" w:eastAsia="zh-CN"/>
        </w:rPr>
        <w:t>3-</w:t>
      </w:r>
      <w:r>
        <w:rPr>
          <w:rFonts w:hint="eastAsia" w:ascii="仿宋_GB2312" w:eastAsia="仿宋_GB2312"/>
          <w:sz w:val="32"/>
          <w:szCs w:val="32"/>
        </w:rPr>
        <w:t>1.202</w:t>
      </w:r>
      <w:r>
        <w:rPr>
          <w:rFonts w:hint="eastAsia"/>
          <w:sz w:val="32"/>
          <w:szCs w:val="32"/>
          <w:lang w:val="en-US" w:eastAsia="zh-CN"/>
        </w:rPr>
        <w:t>5</w:t>
      </w:r>
      <w:r>
        <w:rPr>
          <w:rFonts w:hint="eastAsia" w:ascii="仿宋_GB2312" w:eastAsia="仿宋_GB2312"/>
          <w:sz w:val="32"/>
          <w:szCs w:val="32"/>
        </w:rPr>
        <w:t>年德化县初中招生计划</w:t>
      </w:r>
    </w:p>
    <w:p w14:paraId="404F760B">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hint="eastAsia" w:ascii="仿宋_GB2312" w:eastAsia="仿宋_GB2312"/>
          <w:sz w:val="32"/>
          <w:szCs w:val="32"/>
          <w:lang w:eastAsia="zh-CN"/>
        </w:rPr>
      </w:pPr>
      <w:r>
        <w:rPr>
          <w:rFonts w:hint="eastAsia"/>
          <w:sz w:val="32"/>
          <w:szCs w:val="32"/>
          <w:lang w:val="en-US" w:eastAsia="zh-CN"/>
        </w:rPr>
        <w:t>3-</w:t>
      </w:r>
      <w:r>
        <w:rPr>
          <w:rFonts w:hint="eastAsia" w:ascii="仿宋_GB2312" w:eastAsia="仿宋_GB2312"/>
          <w:sz w:val="32"/>
          <w:szCs w:val="32"/>
        </w:rPr>
        <w:t>2.德化县义务教育阶段招生报名系统操作手册</w:t>
      </w:r>
      <w:r>
        <w:rPr>
          <w:rFonts w:hint="eastAsia"/>
          <w:sz w:val="32"/>
          <w:szCs w:val="32"/>
          <w:lang w:eastAsia="zh-CN"/>
        </w:rPr>
        <w:t>（另行发布）</w:t>
      </w:r>
    </w:p>
    <w:p w14:paraId="461F432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sz w:val="32"/>
          <w:szCs w:val="32"/>
          <w:lang w:val="en-US" w:eastAsia="zh-CN"/>
        </w:rPr>
        <w:t>3-</w:t>
      </w:r>
      <w:r>
        <w:rPr>
          <w:rFonts w:hint="eastAsia" w:ascii="仿宋_GB2312" w:eastAsia="仿宋_GB2312"/>
          <w:sz w:val="32"/>
          <w:szCs w:val="32"/>
        </w:rPr>
        <w:t>3.小学毕业生回泉州市户籍所在地升学联系函</w:t>
      </w:r>
    </w:p>
    <w:p w14:paraId="2D9CCF68">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eastAsia="仿宋_GB2312"/>
          <w:sz w:val="32"/>
          <w:szCs w:val="32"/>
        </w:rPr>
      </w:pPr>
      <w:r>
        <w:rPr>
          <w:rFonts w:hint="eastAsia"/>
          <w:sz w:val="32"/>
          <w:szCs w:val="32"/>
          <w:lang w:val="en-US" w:eastAsia="zh-CN"/>
        </w:rPr>
        <w:t>3-</w:t>
      </w:r>
      <w:r>
        <w:rPr>
          <w:rFonts w:hint="eastAsia" w:ascii="仿宋_GB2312" w:eastAsia="仿宋_GB2312"/>
          <w:sz w:val="32"/>
          <w:szCs w:val="32"/>
        </w:rPr>
        <w:t>4.202</w:t>
      </w:r>
      <w:r>
        <w:rPr>
          <w:rFonts w:hint="eastAsia"/>
          <w:sz w:val="32"/>
          <w:szCs w:val="32"/>
          <w:lang w:val="en-US" w:eastAsia="zh-CN"/>
        </w:rPr>
        <w:t>5</w:t>
      </w:r>
      <w:r>
        <w:rPr>
          <w:rFonts w:hint="eastAsia" w:ascii="仿宋_GB2312" w:eastAsia="仿宋_GB2312"/>
          <w:sz w:val="32"/>
          <w:szCs w:val="32"/>
        </w:rPr>
        <w:t>年德化县三孩家庭子女就读城区中学一年级报名表</w:t>
      </w:r>
    </w:p>
    <w:p w14:paraId="45BAA37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eastAsia="仿宋_GB2312"/>
          <w:sz w:val="32"/>
          <w:szCs w:val="32"/>
        </w:rPr>
      </w:pPr>
      <w:r>
        <w:rPr>
          <w:rFonts w:hint="eastAsia"/>
          <w:sz w:val="32"/>
          <w:szCs w:val="32"/>
          <w:lang w:val="en-US" w:eastAsia="zh-CN"/>
        </w:rPr>
        <w:t>3-</w:t>
      </w:r>
      <w:r>
        <w:rPr>
          <w:rFonts w:hint="eastAsia" w:ascii="仿宋_GB2312" w:eastAsia="仿宋_GB2312"/>
          <w:sz w:val="32"/>
          <w:szCs w:val="32"/>
        </w:rPr>
        <w:t>5.《福建省普通中小学招生入学“十项严禁”》</w:t>
      </w:r>
    </w:p>
    <w:p w14:paraId="1A71206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14:paraId="36D1FD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kern w:val="0"/>
          <w:sz w:val="32"/>
          <w:szCs w:val="32"/>
        </w:rPr>
      </w:pPr>
      <w:r>
        <w:rPr>
          <w:rFonts w:hint="eastAsia" w:ascii="仿宋_GB2312" w:eastAsia="仿宋_GB2312"/>
          <w:sz w:val="32"/>
          <w:szCs w:val="32"/>
        </w:rPr>
        <w:t>（主动公开）</w:t>
      </w:r>
    </w:p>
    <w:p w14:paraId="6542DEC8">
      <w:pPr>
        <w:spacing w:line="560" w:lineRule="exact"/>
        <w:rPr>
          <w:rFonts w:ascii="黑体" w:hAnsi="黑体" w:eastAsia="黑体" w:cs="黑体"/>
          <w:bCs/>
          <w:kern w:val="0"/>
          <w:sz w:val="32"/>
          <w:szCs w:val="32"/>
        </w:rPr>
      </w:pPr>
    </w:p>
    <w:p w14:paraId="61A9DD80">
      <w:pPr>
        <w:spacing w:line="560" w:lineRule="exact"/>
        <w:rPr>
          <w:rFonts w:ascii="黑体" w:hAnsi="黑体" w:eastAsia="黑体" w:cs="黑体"/>
          <w:bCs/>
          <w:kern w:val="0"/>
          <w:sz w:val="32"/>
          <w:szCs w:val="32"/>
        </w:rPr>
      </w:pPr>
    </w:p>
    <w:p w14:paraId="46D1BFE9">
      <w:pPr>
        <w:spacing w:line="560" w:lineRule="exact"/>
        <w:rPr>
          <w:rFonts w:ascii="黑体" w:hAnsi="黑体" w:eastAsia="黑体" w:cs="黑体"/>
          <w:bCs/>
          <w:kern w:val="0"/>
          <w:sz w:val="32"/>
          <w:szCs w:val="32"/>
        </w:rPr>
      </w:pPr>
    </w:p>
    <w:p w14:paraId="31E5FAB1">
      <w:pPr>
        <w:spacing w:line="560" w:lineRule="exact"/>
        <w:rPr>
          <w:rFonts w:hint="eastAsia" w:ascii="黑体" w:hAnsi="黑体" w:eastAsia="黑体" w:cs="黑体"/>
          <w:bCs/>
          <w:kern w:val="0"/>
          <w:sz w:val="32"/>
          <w:szCs w:val="32"/>
        </w:rPr>
      </w:pPr>
    </w:p>
    <w:p w14:paraId="6BE664D3">
      <w:pPr>
        <w:spacing w:line="560" w:lineRule="exact"/>
        <w:rPr>
          <w:rFonts w:hint="eastAsia" w:ascii="黑体" w:hAnsi="黑体" w:eastAsia="黑体" w:cs="黑体"/>
          <w:bCs/>
          <w:kern w:val="0"/>
          <w:sz w:val="32"/>
          <w:szCs w:val="32"/>
        </w:rPr>
      </w:pPr>
    </w:p>
    <w:p w14:paraId="1BA0B50E">
      <w:pPr>
        <w:spacing w:line="560" w:lineRule="exact"/>
        <w:rPr>
          <w:rFonts w:hint="eastAsia" w:ascii="黑体" w:hAnsi="黑体" w:eastAsia="黑体" w:cs="黑体"/>
          <w:bCs/>
          <w:kern w:val="0"/>
          <w:sz w:val="32"/>
          <w:szCs w:val="32"/>
        </w:rPr>
      </w:pPr>
    </w:p>
    <w:p w14:paraId="62E50224">
      <w:pPr>
        <w:spacing w:line="560" w:lineRule="exact"/>
        <w:rPr>
          <w:rFonts w:hint="eastAsia" w:ascii="黑体" w:hAnsi="黑体" w:eastAsia="黑体" w:cs="黑体"/>
          <w:bCs/>
          <w:kern w:val="0"/>
          <w:sz w:val="32"/>
          <w:szCs w:val="32"/>
        </w:rPr>
      </w:pPr>
    </w:p>
    <w:p w14:paraId="4D3EE3AA">
      <w:pPr>
        <w:spacing w:line="560" w:lineRule="exact"/>
        <w:rPr>
          <w:rFonts w:hint="eastAsia" w:ascii="黑体" w:hAnsi="黑体" w:eastAsia="黑体" w:cs="黑体"/>
          <w:bCs/>
          <w:kern w:val="0"/>
          <w:sz w:val="32"/>
          <w:szCs w:val="32"/>
        </w:rPr>
      </w:pPr>
    </w:p>
    <w:p w14:paraId="379DC0AA">
      <w:pPr>
        <w:spacing w:line="560" w:lineRule="exact"/>
        <w:rPr>
          <w:rFonts w:hint="eastAsia" w:ascii="黑体" w:hAnsi="黑体" w:eastAsia="黑体" w:cs="黑体"/>
          <w:bCs/>
          <w:kern w:val="0"/>
          <w:sz w:val="32"/>
          <w:szCs w:val="32"/>
        </w:rPr>
      </w:pPr>
    </w:p>
    <w:p w14:paraId="58F81A1F">
      <w:pPr>
        <w:spacing w:line="560" w:lineRule="exact"/>
        <w:rPr>
          <w:rFonts w:hint="eastAsia" w:ascii="黑体" w:hAnsi="黑体" w:eastAsia="黑体" w:cs="黑体"/>
          <w:bCs/>
          <w:kern w:val="0"/>
          <w:sz w:val="32"/>
          <w:szCs w:val="32"/>
        </w:rPr>
      </w:pPr>
    </w:p>
    <w:p w14:paraId="4352E3AA">
      <w:pPr>
        <w:spacing w:line="560" w:lineRule="exact"/>
        <w:rPr>
          <w:rFonts w:hint="eastAsia" w:ascii="黑体" w:hAnsi="黑体" w:eastAsia="黑体" w:cs="黑体"/>
          <w:bCs/>
          <w:kern w:val="0"/>
          <w:sz w:val="32"/>
          <w:szCs w:val="32"/>
        </w:rPr>
      </w:pPr>
    </w:p>
    <w:p w14:paraId="3AE81C80">
      <w:pPr>
        <w:spacing w:line="560" w:lineRule="exact"/>
        <w:rPr>
          <w:rFonts w:hint="eastAsia" w:ascii="黑体" w:hAnsi="黑体" w:eastAsia="黑体" w:cs="黑体"/>
          <w:bCs/>
          <w:kern w:val="0"/>
          <w:sz w:val="32"/>
          <w:szCs w:val="32"/>
        </w:rPr>
      </w:pPr>
    </w:p>
    <w:p w14:paraId="46BFB1ED">
      <w:pPr>
        <w:spacing w:line="560" w:lineRule="exact"/>
        <w:rPr>
          <w:rFonts w:hint="eastAsia" w:ascii="黑体" w:hAnsi="黑体" w:eastAsia="黑体" w:cs="黑体"/>
          <w:bCs/>
          <w:kern w:val="0"/>
          <w:sz w:val="32"/>
          <w:szCs w:val="32"/>
        </w:rPr>
      </w:pPr>
    </w:p>
    <w:p w14:paraId="31912EBA">
      <w:pPr>
        <w:spacing w:line="560" w:lineRule="exact"/>
        <w:rPr>
          <w:rFonts w:hint="eastAsia" w:ascii="黑体" w:hAnsi="黑体" w:eastAsia="黑体" w:cs="黑体"/>
          <w:bCs/>
          <w:kern w:val="0"/>
          <w:sz w:val="32"/>
          <w:szCs w:val="32"/>
        </w:rPr>
      </w:pPr>
    </w:p>
    <w:p w14:paraId="35C4E4B7">
      <w:pPr>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附件1</w:t>
      </w:r>
    </w:p>
    <w:p w14:paraId="6F189B6A">
      <w:pPr>
        <w:spacing w:line="540" w:lineRule="exact"/>
        <w:jc w:val="center"/>
        <w:rPr>
          <w:rFonts w:hint="eastAsia" w:ascii="方正小标宋简体" w:hAnsi="宋体" w:eastAsia="方正小标宋简体"/>
          <w:sz w:val="44"/>
          <w:szCs w:val="44"/>
        </w:rPr>
      </w:pPr>
    </w:p>
    <w:p w14:paraId="46CA0954">
      <w:pPr>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年德化县初中招生计划</w:t>
      </w:r>
    </w:p>
    <w:p w14:paraId="5DF58968">
      <w:pPr>
        <w:spacing w:line="540" w:lineRule="exact"/>
        <w:rPr>
          <w:rFonts w:hint="eastAsia" w:ascii="仿宋_GB2312" w:eastAsia="仿宋_GB2312"/>
          <w:sz w:val="32"/>
          <w:szCs w:val="32"/>
        </w:rPr>
      </w:pPr>
    </w:p>
    <w:p w14:paraId="56B0066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今年，全县有小学毕业生</w:t>
      </w:r>
      <w:r>
        <w:rPr>
          <w:rFonts w:hint="eastAsia"/>
          <w:sz w:val="32"/>
          <w:szCs w:val="32"/>
          <w:lang w:val="en-US" w:eastAsia="zh-CN"/>
        </w:rPr>
        <w:t>6031</w:t>
      </w:r>
      <w:r>
        <w:rPr>
          <w:rFonts w:hint="eastAsia" w:ascii="仿宋_GB2312" w:eastAsia="仿宋_GB2312"/>
          <w:sz w:val="32"/>
          <w:szCs w:val="32"/>
        </w:rPr>
        <w:t>人（不含本县户籍在外就读的适龄儿童及秋季到我县就读的外县随迁子女），与初三毕业生数比增加</w:t>
      </w:r>
      <w:r>
        <w:rPr>
          <w:rFonts w:hint="eastAsia"/>
          <w:sz w:val="32"/>
          <w:szCs w:val="32"/>
          <w:lang w:val="en-US" w:eastAsia="zh-CN"/>
        </w:rPr>
        <w:t>1948</w:t>
      </w:r>
      <w:r>
        <w:rPr>
          <w:rFonts w:hint="eastAsia" w:ascii="仿宋_GB2312" w:eastAsia="仿宋_GB2312"/>
          <w:sz w:val="32"/>
          <w:szCs w:val="32"/>
        </w:rPr>
        <w:t>人。</w:t>
      </w:r>
    </w:p>
    <w:p w14:paraId="353071E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今年秋季初中招生，按照“免试、就近入学”原则， 由各初中校（含完中校、分校、校区）招收其施教区内的小学毕业生。各中学要加大义务教育宣传力度，采取积极有效措施，依法组织初中新生入学，保证初中入学率达100%。</w:t>
      </w:r>
    </w:p>
    <w:p w14:paraId="36F1399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为做好城区中学初中招生工作，妥善解决外来务工人员随迁子女和进城务工人员随迁子女就学问题，经研究，现将城区中学初中招生计划下达如下：德化一中鹏祥分校14个班695人,德化一中霞田校区</w:t>
      </w:r>
      <w:r>
        <w:rPr>
          <w:rFonts w:hint="eastAsia"/>
          <w:sz w:val="32"/>
          <w:szCs w:val="32"/>
          <w:lang w:val="en-US" w:eastAsia="zh-CN"/>
        </w:rPr>
        <w:t>16</w:t>
      </w:r>
      <w:r>
        <w:rPr>
          <w:rFonts w:hint="eastAsia" w:ascii="仿宋_GB2312" w:eastAsia="仿宋_GB2312"/>
          <w:sz w:val="32"/>
          <w:szCs w:val="32"/>
        </w:rPr>
        <w:t>个班</w:t>
      </w:r>
      <w:r>
        <w:rPr>
          <w:rFonts w:hint="eastAsia"/>
          <w:sz w:val="32"/>
          <w:szCs w:val="32"/>
          <w:lang w:val="en-US" w:eastAsia="zh-CN"/>
        </w:rPr>
        <w:t>7</w:t>
      </w:r>
      <w:r>
        <w:rPr>
          <w:rFonts w:hint="eastAsia" w:ascii="仿宋_GB2312" w:eastAsia="仿宋_GB2312"/>
          <w:sz w:val="32"/>
          <w:szCs w:val="32"/>
        </w:rPr>
        <w:t>95人，</w:t>
      </w:r>
      <w:r>
        <w:rPr>
          <w:rFonts w:hint="eastAsia" w:ascii="仿宋_GB2312" w:eastAsia="仿宋_GB2312"/>
          <w:color w:val="auto"/>
          <w:sz w:val="32"/>
          <w:szCs w:val="32"/>
        </w:rPr>
        <w:t>德化一中</w:t>
      </w:r>
      <w:r>
        <w:rPr>
          <w:rFonts w:hint="eastAsia"/>
          <w:color w:val="auto"/>
          <w:sz w:val="32"/>
          <w:szCs w:val="32"/>
          <w:lang w:eastAsia="zh-CN"/>
        </w:rPr>
        <w:t>凤阳</w:t>
      </w:r>
      <w:r>
        <w:rPr>
          <w:rFonts w:hint="eastAsia" w:ascii="仿宋_GB2312" w:eastAsia="仿宋_GB2312"/>
          <w:color w:val="auto"/>
          <w:sz w:val="32"/>
          <w:szCs w:val="32"/>
        </w:rPr>
        <w:t>校区</w:t>
      </w:r>
      <w:r>
        <w:rPr>
          <w:rFonts w:hint="eastAsia"/>
          <w:color w:val="auto"/>
          <w:sz w:val="32"/>
          <w:szCs w:val="32"/>
          <w:lang w:val="en-US" w:eastAsia="zh-CN"/>
        </w:rPr>
        <w:t>4</w:t>
      </w:r>
      <w:r>
        <w:rPr>
          <w:rFonts w:hint="eastAsia" w:ascii="仿宋_GB2312" w:eastAsia="仿宋_GB2312"/>
          <w:color w:val="auto"/>
          <w:sz w:val="32"/>
          <w:szCs w:val="32"/>
        </w:rPr>
        <w:t>个班</w:t>
      </w:r>
      <w:r>
        <w:rPr>
          <w:rFonts w:hint="eastAsia"/>
          <w:color w:val="auto"/>
          <w:sz w:val="32"/>
          <w:szCs w:val="32"/>
          <w:lang w:val="en-US" w:eastAsia="zh-CN"/>
        </w:rPr>
        <w:t>1</w:t>
      </w:r>
      <w:r>
        <w:rPr>
          <w:rFonts w:hint="eastAsia" w:ascii="仿宋_GB2312" w:eastAsia="仿宋_GB2312"/>
          <w:color w:val="auto"/>
          <w:sz w:val="32"/>
          <w:szCs w:val="32"/>
        </w:rPr>
        <w:t>95人，</w:t>
      </w:r>
      <w:r>
        <w:rPr>
          <w:rFonts w:hint="eastAsia" w:ascii="仿宋_GB2312" w:eastAsia="仿宋_GB2312"/>
          <w:sz w:val="32"/>
          <w:szCs w:val="32"/>
        </w:rPr>
        <w:t>德化二中</w:t>
      </w:r>
      <w:r>
        <w:rPr>
          <w:rFonts w:hint="eastAsia"/>
          <w:sz w:val="32"/>
          <w:szCs w:val="32"/>
          <w:lang w:val="en-US" w:eastAsia="zh-CN"/>
        </w:rPr>
        <w:t>6</w:t>
      </w:r>
      <w:r>
        <w:rPr>
          <w:rFonts w:hint="eastAsia" w:ascii="仿宋_GB2312" w:eastAsia="仿宋_GB2312"/>
          <w:sz w:val="32"/>
          <w:szCs w:val="32"/>
        </w:rPr>
        <w:t>个班</w:t>
      </w:r>
      <w:r>
        <w:rPr>
          <w:rFonts w:hint="eastAsia"/>
          <w:sz w:val="32"/>
          <w:szCs w:val="32"/>
          <w:lang w:val="en-US" w:eastAsia="zh-CN"/>
        </w:rPr>
        <w:t>295</w:t>
      </w:r>
      <w:r>
        <w:rPr>
          <w:rFonts w:hint="eastAsia" w:ascii="仿宋_GB2312" w:eastAsia="仿宋_GB2312"/>
          <w:sz w:val="32"/>
          <w:szCs w:val="32"/>
        </w:rPr>
        <w:t>人，德化三中1</w:t>
      </w:r>
      <w:r>
        <w:rPr>
          <w:rFonts w:hint="eastAsia"/>
          <w:sz w:val="32"/>
          <w:szCs w:val="32"/>
          <w:lang w:val="en-US" w:eastAsia="zh-CN"/>
        </w:rPr>
        <w:t>4</w:t>
      </w:r>
      <w:r>
        <w:rPr>
          <w:rFonts w:hint="eastAsia" w:ascii="仿宋_GB2312" w:eastAsia="仿宋_GB2312"/>
          <w:sz w:val="32"/>
          <w:szCs w:val="32"/>
        </w:rPr>
        <w:t>个班</w:t>
      </w:r>
      <w:r>
        <w:rPr>
          <w:rFonts w:hint="eastAsia"/>
          <w:sz w:val="32"/>
          <w:szCs w:val="32"/>
          <w:lang w:val="en-US" w:eastAsia="zh-CN"/>
        </w:rPr>
        <w:t>6</w:t>
      </w:r>
      <w:r>
        <w:rPr>
          <w:rFonts w:hint="eastAsia" w:ascii="仿宋_GB2312" w:eastAsia="仿宋_GB2312"/>
          <w:sz w:val="32"/>
          <w:szCs w:val="32"/>
        </w:rPr>
        <w:t>95人，德化三中城东校区</w:t>
      </w:r>
      <w:r>
        <w:rPr>
          <w:rFonts w:hint="eastAsia"/>
          <w:sz w:val="32"/>
          <w:szCs w:val="32"/>
          <w:lang w:val="en-US" w:eastAsia="zh-CN"/>
        </w:rPr>
        <w:t>10</w:t>
      </w:r>
      <w:r>
        <w:rPr>
          <w:rFonts w:hint="eastAsia" w:ascii="仿宋_GB2312" w:eastAsia="仿宋_GB2312"/>
          <w:sz w:val="32"/>
          <w:szCs w:val="32"/>
        </w:rPr>
        <w:t>个班</w:t>
      </w:r>
      <w:r>
        <w:rPr>
          <w:rFonts w:hint="eastAsia"/>
          <w:sz w:val="32"/>
          <w:szCs w:val="32"/>
          <w:lang w:val="en-US" w:eastAsia="zh-CN"/>
        </w:rPr>
        <w:t>4</w:t>
      </w:r>
      <w:r>
        <w:rPr>
          <w:rFonts w:hint="eastAsia" w:ascii="仿宋_GB2312" w:eastAsia="仿宋_GB2312"/>
          <w:sz w:val="32"/>
          <w:szCs w:val="32"/>
        </w:rPr>
        <w:t>95人，德化五中</w:t>
      </w:r>
      <w:r>
        <w:rPr>
          <w:rFonts w:hint="eastAsia"/>
          <w:sz w:val="32"/>
          <w:szCs w:val="32"/>
          <w:lang w:val="en-US" w:eastAsia="zh-CN"/>
        </w:rPr>
        <w:t>30</w:t>
      </w:r>
      <w:r>
        <w:rPr>
          <w:rFonts w:hint="eastAsia" w:ascii="仿宋_GB2312" w:eastAsia="仿宋_GB2312"/>
          <w:sz w:val="32"/>
          <w:szCs w:val="32"/>
        </w:rPr>
        <w:t>个班1</w:t>
      </w:r>
      <w:r>
        <w:rPr>
          <w:rFonts w:hint="eastAsia"/>
          <w:sz w:val="32"/>
          <w:szCs w:val="32"/>
          <w:lang w:val="en-US" w:eastAsia="zh-CN"/>
        </w:rPr>
        <w:t>4</w:t>
      </w:r>
      <w:r>
        <w:rPr>
          <w:rFonts w:hint="eastAsia" w:ascii="仿宋_GB2312" w:eastAsia="仿宋_GB2312"/>
          <w:sz w:val="32"/>
          <w:szCs w:val="32"/>
        </w:rPr>
        <w:t>90人（新校区16个班795人、旧校区1</w:t>
      </w:r>
      <w:r>
        <w:rPr>
          <w:rFonts w:hint="eastAsia"/>
          <w:sz w:val="32"/>
          <w:szCs w:val="32"/>
          <w:lang w:val="en-US" w:eastAsia="zh-CN"/>
        </w:rPr>
        <w:t>4</w:t>
      </w:r>
      <w:r>
        <w:rPr>
          <w:rFonts w:hint="eastAsia" w:ascii="仿宋_GB2312" w:eastAsia="仿宋_GB2312"/>
          <w:sz w:val="32"/>
          <w:szCs w:val="32"/>
        </w:rPr>
        <w:t>个班</w:t>
      </w:r>
      <w:r>
        <w:rPr>
          <w:rFonts w:hint="eastAsia"/>
          <w:sz w:val="32"/>
          <w:szCs w:val="32"/>
          <w:lang w:val="en-US" w:eastAsia="zh-CN"/>
        </w:rPr>
        <w:t>6</w:t>
      </w:r>
      <w:r>
        <w:rPr>
          <w:rFonts w:hint="eastAsia" w:ascii="仿宋_GB2312" w:eastAsia="仿宋_GB2312"/>
          <w:sz w:val="32"/>
          <w:szCs w:val="32"/>
        </w:rPr>
        <w:t>95人），德化六中14个班695人，德化八中10个班495人。请各校未雨绸缪，提前做好202</w:t>
      </w:r>
      <w:r>
        <w:rPr>
          <w:rFonts w:hint="eastAsia"/>
          <w:sz w:val="32"/>
          <w:szCs w:val="32"/>
          <w:lang w:val="en-US" w:eastAsia="zh-CN"/>
        </w:rPr>
        <w:t>5</w:t>
      </w:r>
      <w:r>
        <w:rPr>
          <w:rFonts w:hint="eastAsia" w:ascii="仿宋_GB2312" w:eastAsia="仿宋_GB2312"/>
          <w:sz w:val="32"/>
          <w:szCs w:val="32"/>
        </w:rPr>
        <w:t>年秋季开学的准备工作。</w:t>
      </w:r>
    </w:p>
    <w:p w14:paraId="79A6BA59">
      <w:pPr>
        <w:spacing w:line="560" w:lineRule="exact"/>
        <w:ind w:firstLine="640" w:firstLineChars="200"/>
        <w:rPr>
          <w:rFonts w:hint="eastAsia" w:ascii="仿宋_GB2312" w:eastAsia="仿宋_GB2312"/>
          <w:sz w:val="32"/>
          <w:szCs w:val="32"/>
        </w:rPr>
      </w:pPr>
    </w:p>
    <w:p w14:paraId="25E72795">
      <w:pPr>
        <w:spacing w:line="560" w:lineRule="exact"/>
        <w:ind w:firstLine="640" w:firstLineChars="200"/>
        <w:rPr>
          <w:rFonts w:hint="eastAsia" w:ascii="仿宋_GB2312" w:eastAsia="仿宋_GB2312"/>
          <w:sz w:val="32"/>
          <w:szCs w:val="32"/>
        </w:rPr>
      </w:pPr>
    </w:p>
    <w:p w14:paraId="721A54FD">
      <w:pPr>
        <w:spacing w:line="560" w:lineRule="exact"/>
        <w:ind w:firstLine="640" w:firstLineChars="200"/>
        <w:rPr>
          <w:rFonts w:hint="eastAsia" w:ascii="仿宋_GB2312" w:eastAsia="仿宋_GB2312"/>
          <w:sz w:val="32"/>
          <w:szCs w:val="32"/>
        </w:rPr>
      </w:pPr>
    </w:p>
    <w:p w14:paraId="1328A365">
      <w:pPr>
        <w:spacing w:line="560" w:lineRule="exact"/>
        <w:rPr>
          <w:rFonts w:hint="eastAsia" w:ascii="黑体" w:hAnsi="黑体" w:eastAsia="黑体" w:cs="黑体"/>
          <w:bCs/>
          <w:kern w:val="0"/>
          <w:sz w:val="32"/>
          <w:szCs w:val="32"/>
        </w:rPr>
      </w:pPr>
    </w:p>
    <w:p w14:paraId="294DBE25">
      <w:pPr>
        <w:spacing w:line="560" w:lineRule="exact"/>
        <w:rPr>
          <w:rFonts w:hint="eastAsia" w:ascii="黑体" w:hAnsi="黑体" w:eastAsia="黑体" w:cs="黑体"/>
          <w:bCs/>
          <w:kern w:val="0"/>
          <w:sz w:val="32"/>
          <w:szCs w:val="32"/>
        </w:rPr>
      </w:pPr>
    </w:p>
    <w:p w14:paraId="2312A414">
      <w:pPr>
        <w:spacing w:line="56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附件2</w:t>
      </w:r>
    </w:p>
    <w:p w14:paraId="5E15A57E">
      <w:pPr>
        <w:widowControl/>
        <w:spacing w:line="560" w:lineRule="exact"/>
        <w:jc w:val="center"/>
        <w:outlineLvl w:val="0"/>
        <w:rPr>
          <w:rFonts w:hint="eastAsia" w:ascii="方正小标宋简体" w:hAnsi="方正小标宋简体" w:eastAsia="方正小标宋简体" w:cs="方正小标宋简体"/>
          <w:color w:val="000000"/>
          <w:kern w:val="36"/>
          <w:sz w:val="44"/>
          <w:szCs w:val="44"/>
        </w:rPr>
      </w:pPr>
    </w:p>
    <w:p w14:paraId="28A02023">
      <w:pPr>
        <w:spacing w:line="600" w:lineRule="exact"/>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泉州市教育入学“一件事”招生服务平台</w:t>
      </w:r>
    </w:p>
    <w:p w14:paraId="15820552">
      <w:pPr>
        <w:spacing w:line="600" w:lineRule="exact"/>
        <w:jc w:val="center"/>
        <w:rPr>
          <w:rFonts w:ascii="方正小标宋简体" w:hAnsi="方正小标宋简体" w:eastAsia="方正小标宋简体"/>
          <w:sz w:val="28"/>
          <w:szCs w:val="28"/>
        </w:rPr>
      </w:pPr>
      <w:r>
        <w:rPr>
          <w:rFonts w:hint="eastAsia" w:ascii="方正小标宋简体" w:hAnsi="方正小标宋简体" w:eastAsia="方正小标宋简体"/>
          <w:sz w:val="28"/>
          <w:szCs w:val="28"/>
        </w:rPr>
        <w:t>操作手册（掌上报名端）</w:t>
      </w:r>
    </w:p>
    <w:p w14:paraId="7B003A6E">
      <w:pPr>
        <w:spacing w:line="560" w:lineRule="exact"/>
        <w:ind w:firstLine="640" w:firstLineChars="200"/>
        <w:rPr>
          <w:rFonts w:hint="eastAsia" w:ascii="仿宋_GB2312" w:eastAsia="仿宋_GB2312"/>
          <w:sz w:val="32"/>
          <w:szCs w:val="32"/>
        </w:rPr>
      </w:pPr>
    </w:p>
    <w:p w14:paraId="74804802">
      <w:pPr>
        <w:spacing w:line="560" w:lineRule="exact"/>
        <w:ind w:firstLine="640" w:firstLineChars="200"/>
        <w:rPr>
          <w:rFonts w:hint="eastAsia" w:ascii="仿宋_GB2312" w:eastAsia="仿宋_GB2312"/>
          <w:sz w:val="32"/>
          <w:szCs w:val="32"/>
        </w:rPr>
      </w:pPr>
    </w:p>
    <w:p w14:paraId="1656D626">
      <w:pPr>
        <w:spacing w:line="560" w:lineRule="exact"/>
        <w:ind w:firstLine="640" w:firstLineChars="200"/>
        <w:rPr>
          <w:rFonts w:hint="eastAsia" w:ascii="仿宋_GB2312" w:eastAsia="仿宋_GB2312"/>
          <w:sz w:val="32"/>
          <w:szCs w:val="32"/>
        </w:rPr>
      </w:pPr>
    </w:p>
    <w:p w14:paraId="594E6E0A">
      <w:pPr>
        <w:spacing w:line="560" w:lineRule="exact"/>
        <w:ind w:firstLine="640" w:firstLineChars="200"/>
        <w:rPr>
          <w:rFonts w:hint="eastAsia" w:ascii="仿宋_GB2312" w:eastAsia="仿宋_GB2312"/>
          <w:sz w:val="32"/>
          <w:szCs w:val="32"/>
        </w:rPr>
      </w:pPr>
    </w:p>
    <w:p w14:paraId="26FA23BE">
      <w:pPr>
        <w:spacing w:line="560" w:lineRule="exact"/>
        <w:ind w:firstLine="640" w:firstLineChars="200"/>
        <w:rPr>
          <w:rFonts w:hint="eastAsia" w:ascii="仿宋_GB2312" w:eastAsia="仿宋_GB2312"/>
          <w:sz w:val="32"/>
          <w:szCs w:val="32"/>
        </w:rPr>
      </w:pPr>
    </w:p>
    <w:p w14:paraId="5660BA38">
      <w:pPr>
        <w:spacing w:line="560" w:lineRule="exact"/>
        <w:ind w:firstLine="640" w:firstLineChars="200"/>
        <w:rPr>
          <w:rFonts w:hint="eastAsia" w:ascii="仿宋_GB2312" w:eastAsia="仿宋_GB2312"/>
          <w:sz w:val="32"/>
          <w:szCs w:val="32"/>
        </w:rPr>
      </w:pPr>
    </w:p>
    <w:p w14:paraId="3DD5525A">
      <w:pPr>
        <w:spacing w:line="560" w:lineRule="exact"/>
        <w:ind w:firstLine="640" w:firstLineChars="200"/>
        <w:rPr>
          <w:rFonts w:hint="eastAsia" w:ascii="仿宋_GB2312" w:eastAsia="仿宋_GB2312"/>
          <w:sz w:val="32"/>
          <w:szCs w:val="32"/>
        </w:rPr>
      </w:pPr>
    </w:p>
    <w:p w14:paraId="4C856FF7">
      <w:pPr>
        <w:spacing w:line="560" w:lineRule="exact"/>
        <w:ind w:firstLine="640" w:firstLineChars="200"/>
        <w:rPr>
          <w:rFonts w:hint="eastAsia" w:ascii="仿宋_GB2312" w:eastAsia="仿宋_GB2312"/>
          <w:sz w:val="32"/>
          <w:szCs w:val="32"/>
        </w:rPr>
      </w:pPr>
    </w:p>
    <w:p w14:paraId="076E56D0">
      <w:pPr>
        <w:spacing w:line="560" w:lineRule="exact"/>
        <w:ind w:firstLine="640" w:firstLineChars="200"/>
        <w:rPr>
          <w:rFonts w:hint="eastAsia" w:ascii="仿宋_GB2312" w:eastAsia="仿宋_GB2312"/>
          <w:sz w:val="32"/>
          <w:szCs w:val="32"/>
        </w:rPr>
      </w:pPr>
    </w:p>
    <w:p w14:paraId="423A9B17">
      <w:pPr>
        <w:spacing w:line="560" w:lineRule="exact"/>
        <w:ind w:firstLine="640" w:firstLineChars="200"/>
        <w:rPr>
          <w:rFonts w:hint="eastAsia" w:ascii="仿宋_GB2312" w:eastAsia="仿宋_GB2312"/>
          <w:sz w:val="32"/>
          <w:szCs w:val="32"/>
        </w:rPr>
      </w:pPr>
    </w:p>
    <w:p w14:paraId="774F961C">
      <w:pPr>
        <w:spacing w:line="560" w:lineRule="exact"/>
        <w:ind w:firstLine="640" w:firstLineChars="200"/>
        <w:rPr>
          <w:rFonts w:hint="eastAsia" w:ascii="仿宋_GB2312" w:eastAsia="仿宋_GB2312"/>
          <w:sz w:val="32"/>
          <w:szCs w:val="32"/>
        </w:rPr>
      </w:pPr>
    </w:p>
    <w:p w14:paraId="60B4730F">
      <w:pPr>
        <w:spacing w:line="560" w:lineRule="exact"/>
        <w:ind w:firstLine="640" w:firstLineChars="200"/>
        <w:rPr>
          <w:rFonts w:hint="eastAsia" w:ascii="仿宋_GB2312" w:eastAsia="仿宋_GB2312"/>
          <w:sz w:val="32"/>
          <w:szCs w:val="32"/>
        </w:rPr>
      </w:pPr>
    </w:p>
    <w:p w14:paraId="450C6795">
      <w:pPr>
        <w:spacing w:line="560" w:lineRule="exact"/>
        <w:ind w:firstLine="640" w:firstLineChars="200"/>
        <w:rPr>
          <w:rFonts w:hint="eastAsia" w:ascii="仿宋_GB2312" w:eastAsia="仿宋_GB2312"/>
          <w:sz w:val="32"/>
          <w:szCs w:val="32"/>
        </w:rPr>
      </w:pPr>
    </w:p>
    <w:p w14:paraId="61FA96C5">
      <w:pPr>
        <w:spacing w:line="560" w:lineRule="exact"/>
        <w:ind w:firstLine="640" w:firstLineChars="200"/>
        <w:rPr>
          <w:rFonts w:hint="eastAsia" w:ascii="仿宋_GB2312" w:eastAsia="仿宋_GB2312"/>
          <w:sz w:val="32"/>
          <w:szCs w:val="32"/>
        </w:rPr>
      </w:pPr>
    </w:p>
    <w:p w14:paraId="747236FF">
      <w:pPr>
        <w:spacing w:line="560" w:lineRule="exact"/>
        <w:ind w:firstLine="640" w:firstLineChars="200"/>
        <w:rPr>
          <w:rFonts w:hint="eastAsia" w:ascii="仿宋_GB2312" w:eastAsia="仿宋_GB2312"/>
          <w:sz w:val="32"/>
          <w:szCs w:val="32"/>
        </w:rPr>
      </w:pPr>
    </w:p>
    <w:p w14:paraId="4AFAD1EA">
      <w:pPr>
        <w:spacing w:line="560" w:lineRule="exact"/>
        <w:ind w:firstLine="640" w:firstLineChars="200"/>
        <w:rPr>
          <w:rFonts w:hint="eastAsia" w:ascii="仿宋_GB2312" w:eastAsia="仿宋_GB2312"/>
          <w:sz w:val="32"/>
          <w:szCs w:val="32"/>
        </w:rPr>
      </w:pPr>
    </w:p>
    <w:p w14:paraId="58B524DE">
      <w:pPr>
        <w:spacing w:line="560" w:lineRule="exact"/>
        <w:ind w:firstLine="640" w:firstLineChars="200"/>
        <w:rPr>
          <w:rFonts w:hint="eastAsia" w:ascii="仿宋_GB2312" w:eastAsia="仿宋_GB2312"/>
          <w:sz w:val="32"/>
          <w:szCs w:val="32"/>
        </w:rPr>
      </w:pPr>
    </w:p>
    <w:p w14:paraId="4825F3A5">
      <w:pPr>
        <w:spacing w:line="560" w:lineRule="exact"/>
        <w:ind w:firstLine="640" w:firstLineChars="200"/>
        <w:rPr>
          <w:rFonts w:hint="eastAsia" w:ascii="仿宋_GB2312" w:eastAsia="仿宋_GB2312"/>
          <w:sz w:val="32"/>
          <w:szCs w:val="32"/>
        </w:rPr>
      </w:pPr>
    </w:p>
    <w:p w14:paraId="35585943">
      <w:pPr>
        <w:spacing w:line="560" w:lineRule="exact"/>
        <w:ind w:firstLine="640" w:firstLineChars="200"/>
        <w:rPr>
          <w:rFonts w:hint="eastAsia" w:ascii="仿宋_GB2312" w:eastAsia="仿宋_GB2312"/>
          <w:sz w:val="32"/>
          <w:szCs w:val="32"/>
        </w:rPr>
      </w:pPr>
    </w:p>
    <w:p w14:paraId="1050B4B7">
      <w:pPr>
        <w:spacing w:line="560" w:lineRule="exact"/>
        <w:rPr>
          <w:rFonts w:hint="eastAsia" w:ascii="黑体" w:hAnsi="黑体" w:eastAsia="黑体" w:cs="黑体"/>
          <w:bCs/>
          <w:kern w:val="0"/>
          <w:sz w:val="32"/>
          <w:szCs w:val="32"/>
        </w:rPr>
      </w:pPr>
    </w:p>
    <w:p w14:paraId="3A3FC0CD">
      <w:pPr>
        <w:spacing w:line="560" w:lineRule="exact"/>
        <w:rPr>
          <w:rFonts w:hint="eastAsia" w:ascii="黑体" w:hAnsi="黑体" w:eastAsia="黑体" w:cs="黑体"/>
          <w:bCs/>
          <w:sz w:val="32"/>
          <w:szCs w:val="32"/>
        </w:rPr>
      </w:pPr>
      <w:r>
        <w:rPr>
          <w:rFonts w:hint="eastAsia" w:ascii="黑体" w:hAnsi="黑体" w:eastAsia="黑体" w:cs="黑体"/>
          <w:bCs/>
          <w:kern w:val="0"/>
          <w:sz w:val="32"/>
          <w:szCs w:val="32"/>
        </w:rPr>
        <w:t>附件3</w:t>
      </w:r>
    </w:p>
    <w:p w14:paraId="271637FF">
      <w:pPr>
        <w:ind w:firstLine="200" w:firstLineChars="100"/>
        <w:rPr>
          <w:rFonts w:hint="eastAsia" w:ascii="Calibri" w:hAnsi="Calibri"/>
          <w:kern w:val="0"/>
          <w:sz w:val="20"/>
          <w:szCs w:val="20"/>
        </w:rPr>
      </w:pPr>
    </w:p>
    <w:p w14:paraId="498C5197">
      <w:pPr>
        <w:spacing w:line="560" w:lineRule="exact"/>
        <w:jc w:val="center"/>
        <w:rPr>
          <w:rFonts w:eastAsia="方正小标宋简体"/>
          <w:sz w:val="44"/>
          <w:szCs w:val="44"/>
        </w:rPr>
      </w:pPr>
      <w:r>
        <w:rPr>
          <w:rFonts w:eastAsia="方正小标宋简体"/>
          <w:sz w:val="44"/>
          <w:szCs w:val="44"/>
        </w:rPr>
        <w:t>小学毕业生回泉州市户籍所在地升学联系函</w:t>
      </w:r>
    </w:p>
    <w:p w14:paraId="428E1C39">
      <w:pPr>
        <w:spacing w:line="560" w:lineRule="exact"/>
        <w:ind w:firstLine="803" w:firstLineChars="200"/>
        <w:rPr>
          <w:rFonts w:eastAsia="仿宋_GB2312"/>
          <w:b/>
          <w:kern w:val="0"/>
          <w:sz w:val="40"/>
          <w:szCs w:val="32"/>
        </w:rPr>
      </w:pPr>
    </w:p>
    <w:p w14:paraId="50B827A2">
      <w:pPr>
        <w:spacing w:line="560" w:lineRule="exact"/>
        <w:ind w:firstLine="560" w:firstLineChars="200"/>
        <w:rPr>
          <w:rFonts w:eastAsia="仿宋_GB2312"/>
          <w:sz w:val="28"/>
          <w:szCs w:val="28"/>
        </w:rPr>
      </w:pPr>
      <w:r>
        <w:rPr>
          <w:rFonts w:eastAsia="仿宋_GB2312"/>
          <w:sz w:val="28"/>
          <w:szCs w:val="28"/>
        </w:rPr>
        <w:t>学生姓名_________________性别__________</w:t>
      </w:r>
    </w:p>
    <w:p w14:paraId="01F546A2">
      <w:pPr>
        <w:spacing w:line="560" w:lineRule="exact"/>
        <w:ind w:firstLine="560" w:firstLineChars="200"/>
        <w:rPr>
          <w:rFonts w:eastAsia="仿宋_GB2312"/>
          <w:sz w:val="28"/>
          <w:szCs w:val="28"/>
        </w:rPr>
      </w:pPr>
      <w:r>
        <w:rPr>
          <w:rFonts w:eastAsia="仿宋_GB2312"/>
          <w:sz w:val="28"/>
          <w:szCs w:val="28"/>
        </w:rPr>
        <w:t>身份证号_______________________</w:t>
      </w:r>
    </w:p>
    <w:p w14:paraId="17FB5F16">
      <w:pPr>
        <w:spacing w:line="560" w:lineRule="exact"/>
        <w:ind w:firstLine="560" w:firstLineChars="200"/>
        <w:rPr>
          <w:rFonts w:eastAsia="仿宋_GB2312"/>
          <w:sz w:val="28"/>
          <w:szCs w:val="28"/>
        </w:rPr>
      </w:pPr>
      <w:r>
        <w:rPr>
          <w:rFonts w:eastAsia="仿宋_GB2312"/>
          <w:sz w:val="28"/>
          <w:szCs w:val="28"/>
        </w:rPr>
        <w:t>全国学籍号_________________________</w:t>
      </w:r>
    </w:p>
    <w:p w14:paraId="65D843C3">
      <w:pPr>
        <w:spacing w:line="560" w:lineRule="exact"/>
        <w:ind w:firstLine="560" w:firstLineChars="200"/>
        <w:rPr>
          <w:rFonts w:eastAsia="仿宋_GB2312"/>
          <w:sz w:val="28"/>
          <w:szCs w:val="28"/>
        </w:rPr>
      </w:pPr>
      <w:r>
        <w:rPr>
          <w:rFonts w:eastAsia="仿宋_GB2312"/>
          <w:sz w:val="28"/>
          <w:szCs w:val="28"/>
        </w:rPr>
        <w:t>学籍所在省份______________________</w:t>
      </w:r>
    </w:p>
    <w:p w14:paraId="64677129">
      <w:pPr>
        <w:spacing w:line="560" w:lineRule="exact"/>
        <w:ind w:firstLine="560" w:firstLineChars="200"/>
        <w:rPr>
          <w:rFonts w:eastAsia="仿宋_GB2312"/>
          <w:sz w:val="28"/>
          <w:szCs w:val="28"/>
        </w:rPr>
      </w:pPr>
      <w:r>
        <w:rPr>
          <w:rFonts w:eastAsia="仿宋_GB2312"/>
          <w:sz w:val="28"/>
          <w:szCs w:val="28"/>
        </w:rPr>
        <w:t>学校标识码_________________________</w:t>
      </w:r>
    </w:p>
    <w:p w14:paraId="182BE188">
      <w:pPr>
        <w:spacing w:line="560" w:lineRule="exact"/>
        <w:ind w:firstLine="560" w:firstLineChars="200"/>
        <w:rPr>
          <w:rFonts w:eastAsia="仿宋_GB2312"/>
          <w:sz w:val="28"/>
          <w:szCs w:val="28"/>
        </w:rPr>
      </w:pPr>
      <w:r>
        <w:rPr>
          <w:rFonts w:eastAsia="仿宋_GB2312"/>
          <w:sz w:val="28"/>
          <w:szCs w:val="28"/>
        </w:rPr>
        <w:t>户籍所在地________________________</w:t>
      </w:r>
    </w:p>
    <w:p w14:paraId="065656A1">
      <w:pPr>
        <w:spacing w:line="560" w:lineRule="exact"/>
        <w:ind w:firstLine="560" w:firstLineChars="200"/>
        <w:rPr>
          <w:rFonts w:eastAsia="仿宋_GB2312"/>
          <w:sz w:val="28"/>
          <w:szCs w:val="28"/>
        </w:rPr>
      </w:pPr>
      <w:r>
        <w:rPr>
          <w:rFonts w:eastAsia="仿宋_GB2312"/>
          <w:sz w:val="28"/>
          <w:szCs w:val="28"/>
        </w:rPr>
        <w:t>该生系我校________年即将毕业的学生，目前在校就读，该生申请回户籍所在地参加小升初报名。</w:t>
      </w:r>
    </w:p>
    <w:p w14:paraId="01566A77">
      <w:pPr>
        <w:spacing w:line="560" w:lineRule="exact"/>
        <w:ind w:firstLine="480" w:firstLineChars="200"/>
        <w:rPr>
          <w:rFonts w:eastAsia="仿宋_GB2312"/>
          <w:sz w:val="24"/>
          <w:szCs w:val="28"/>
        </w:rPr>
      </w:pPr>
    </w:p>
    <w:tbl>
      <w:tblPr>
        <w:tblStyle w:val="5"/>
        <w:tblW w:w="0" w:type="auto"/>
        <w:tblInd w:w="0" w:type="dxa"/>
        <w:tblLayout w:type="fixed"/>
        <w:tblCellMar>
          <w:top w:w="0" w:type="dxa"/>
          <w:left w:w="108" w:type="dxa"/>
          <w:bottom w:w="0" w:type="dxa"/>
          <w:right w:w="108" w:type="dxa"/>
        </w:tblCellMar>
      </w:tblPr>
      <w:tblGrid>
        <w:gridCol w:w="4651"/>
        <w:gridCol w:w="4652"/>
      </w:tblGrid>
      <w:tr w14:paraId="521D3D0E">
        <w:tblPrEx>
          <w:tblCellMar>
            <w:top w:w="0" w:type="dxa"/>
            <w:left w:w="108" w:type="dxa"/>
            <w:bottom w:w="0" w:type="dxa"/>
            <w:right w:w="108" w:type="dxa"/>
          </w:tblCellMar>
        </w:tblPrEx>
        <w:trPr>
          <w:trHeight w:val="956" w:hRule="atLeast"/>
        </w:trPr>
        <w:tc>
          <w:tcPr>
            <w:tcW w:w="4651" w:type="dxa"/>
            <w:noWrap w:val="0"/>
            <w:vAlign w:val="center"/>
          </w:tcPr>
          <w:p w14:paraId="04563930">
            <w:pPr>
              <w:spacing w:line="560" w:lineRule="exact"/>
              <w:rPr>
                <w:rFonts w:eastAsia="仿宋_GB2312"/>
                <w:sz w:val="28"/>
                <w:szCs w:val="28"/>
              </w:rPr>
            </w:pPr>
            <w:r>
              <w:rPr>
                <w:rFonts w:eastAsia="仿宋_GB2312"/>
                <w:sz w:val="28"/>
                <w:szCs w:val="28"/>
              </w:rPr>
              <w:t>学籍校（盖章）</w:t>
            </w:r>
          </w:p>
        </w:tc>
        <w:tc>
          <w:tcPr>
            <w:tcW w:w="4652" w:type="dxa"/>
            <w:noWrap w:val="0"/>
            <w:vAlign w:val="center"/>
          </w:tcPr>
          <w:p w14:paraId="161E0940">
            <w:pPr>
              <w:spacing w:line="560" w:lineRule="exact"/>
              <w:rPr>
                <w:rFonts w:eastAsia="仿宋_GB2312"/>
                <w:sz w:val="28"/>
                <w:szCs w:val="28"/>
              </w:rPr>
            </w:pPr>
            <w:r>
              <w:rPr>
                <w:rFonts w:eastAsia="仿宋_GB2312"/>
                <w:sz w:val="28"/>
                <w:szCs w:val="28"/>
              </w:rPr>
              <w:t>学籍校教育行政主管部门（盖章）</w:t>
            </w:r>
          </w:p>
        </w:tc>
      </w:tr>
      <w:tr w14:paraId="1218393D">
        <w:tblPrEx>
          <w:tblCellMar>
            <w:top w:w="0" w:type="dxa"/>
            <w:left w:w="108" w:type="dxa"/>
            <w:bottom w:w="0" w:type="dxa"/>
            <w:right w:w="108" w:type="dxa"/>
          </w:tblCellMar>
        </w:tblPrEx>
        <w:trPr>
          <w:trHeight w:val="956" w:hRule="atLeast"/>
        </w:trPr>
        <w:tc>
          <w:tcPr>
            <w:tcW w:w="4651" w:type="dxa"/>
            <w:noWrap w:val="0"/>
            <w:vAlign w:val="center"/>
          </w:tcPr>
          <w:p w14:paraId="5DD1D3EF">
            <w:pPr>
              <w:spacing w:line="560" w:lineRule="exact"/>
              <w:rPr>
                <w:rFonts w:eastAsia="仿宋_GB2312"/>
                <w:sz w:val="28"/>
                <w:szCs w:val="28"/>
              </w:rPr>
            </w:pPr>
            <w:r>
              <w:rPr>
                <w:rFonts w:eastAsia="仿宋_GB2312"/>
                <w:sz w:val="28"/>
                <w:szCs w:val="28"/>
              </w:rPr>
              <w:t>经办人（签名）</w:t>
            </w:r>
          </w:p>
        </w:tc>
        <w:tc>
          <w:tcPr>
            <w:tcW w:w="4652" w:type="dxa"/>
            <w:noWrap w:val="0"/>
            <w:vAlign w:val="center"/>
          </w:tcPr>
          <w:p w14:paraId="22B6020A">
            <w:pPr>
              <w:spacing w:line="560" w:lineRule="exact"/>
              <w:rPr>
                <w:rFonts w:eastAsia="仿宋_GB2312"/>
                <w:sz w:val="28"/>
                <w:szCs w:val="28"/>
              </w:rPr>
            </w:pPr>
            <w:r>
              <w:rPr>
                <w:rFonts w:eastAsia="仿宋_GB2312"/>
                <w:sz w:val="28"/>
                <w:szCs w:val="28"/>
              </w:rPr>
              <w:t>经办人（签名）</w:t>
            </w:r>
          </w:p>
        </w:tc>
      </w:tr>
      <w:tr w14:paraId="6C97961E">
        <w:tblPrEx>
          <w:tblCellMar>
            <w:top w:w="0" w:type="dxa"/>
            <w:left w:w="108" w:type="dxa"/>
            <w:bottom w:w="0" w:type="dxa"/>
            <w:right w:w="108" w:type="dxa"/>
          </w:tblCellMar>
        </w:tblPrEx>
        <w:trPr>
          <w:trHeight w:val="956" w:hRule="atLeast"/>
        </w:trPr>
        <w:tc>
          <w:tcPr>
            <w:tcW w:w="4651" w:type="dxa"/>
            <w:noWrap w:val="0"/>
            <w:vAlign w:val="center"/>
          </w:tcPr>
          <w:p w14:paraId="2B53E9FD">
            <w:pPr>
              <w:spacing w:line="560" w:lineRule="exact"/>
              <w:rPr>
                <w:rFonts w:eastAsia="仿宋_GB2312"/>
                <w:sz w:val="28"/>
                <w:szCs w:val="28"/>
              </w:rPr>
            </w:pPr>
            <w:r>
              <w:rPr>
                <w:rFonts w:eastAsia="仿宋_GB2312"/>
                <w:sz w:val="28"/>
                <w:szCs w:val="28"/>
              </w:rPr>
              <w:t>____年____月____日</w:t>
            </w:r>
          </w:p>
        </w:tc>
        <w:tc>
          <w:tcPr>
            <w:tcW w:w="4652" w:type="dxa"/>
            <w:noWrap w:val="0"/>
            <w:vAlign w:val="center"/>
          </w:tcPr>
          <w:p w14:paraId="5BB3D6AC">
            <w:pPr>
              <w:spacing w:line="560" w:lineRule="exact"/>
              <w:rPr>
                <w:rFonts w:eastAsia="仿宋_GB2312"/>
                <w:sz w:val="28"/>
                <w:szCs w:val="28"/>
              </w:rPr>
            </w:pPr>
            <w:r>
              <w:rPr>
                <w:rFonts w:eastAsia="仿宋_GB2312"/>
                <w:sz w:val="28"/>
                <w:szCs w:val="28"/>
              </w:rPr>
              <w:t>____年____月____日</w:t>
            </w:r>
          </w:p>
        </w:tc>
      </w:tr>
    </w:tbl>
    <w:p w14:paraId="04060EA2">
      <w:pPr>
        <w:spacing w:line="640" w:lineRule="exact"/>
        <w:rPr>
          <w:rFonts w:eastAsia="仿宋_GB2312"/>
          <w:sz w:val="28"/>
          <w:szCs w:val="28"/>
        </w:rPr>
      </w:pPr>
    </w:p>
    <w:p w14:paraId="30B2C99F">
      <w:pPr>
        <w:spacing w:line="640" w:lineRule="exact"/>
        <w:rPr>
          <w:rFonts w:hint="eastAsia"/>
          <w:sz w:val="28"/>
          <w:szCs w:val="28"/>
        </w:rPr>
      </w:pPr>
      <w:r>
        <w:rPr>
          <w:rFonts w:eastAsia="仿宋_GB2312"/>
          <w:sz w:val="28"/>
          <w:szCs w:val="28"/>
        </w:rPr>
        <w:t>备注：本联系函需附上全国学籍系统中的“学生学籍基础信息表”截图（加盖学校公章）作为附件材料。</w:t>
      </w:r>
    </w:p>
    <w:p w14:paraId="6C467618">
      <w:pPr>
        <w:spacing w:line="560" w:lineRule="exact"/>
        <w:ind w:firstLine="640" w:firstLineChars="200"/>
        <w:rPr>
          <w:rFonts w:hint="eastAsia" w:ascii="仿宋_GB2312" w:eastAsia="仿宋_GB2312"/>
          <w:sz w:val="32"/>
          <w:szCs w:val="32"/>
        </w:rPr>
      </w:pPr>
    </w:p>
    <w:p w14:paraId="35B84551">
      <w:pPr>
        <w:spacing w:line="540" w:lineRule="exact"/>
        <w:rPr>
          <w:rFonts w:hint="eastAsia" w:ascii="黑体" w:hAnsi="黑体" w:eastAsia="黑体" w:cs="黑体"/>
          <w:color w:val="000000"/>
          <w:sz w:val="32"/>
          <w:szCs w:val="32"/>
        </w:rPr>
      </w:pPr>
    </w:p>
    <w:p w14:paraId="0BE5476C">
      <w:pPr>
        <w:spacing w:line="5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tbl>
      <w:tblPr>
        <w:tblStyle w:val="5"/>
        <w:tblW w:w="9379" w:type="dxa"/>
        <w:jc w:val="center"/>
        <w:tblLayout w:type="fixed"/>
        <w:tblCellMar>
          <w:top w:w="0" w:type="dxa"/>
          <w:left w:w="108" w:type="dxa"/>
          <w:bottom w:w="0" w:type="dxa"/>
          <w:right w:w="108" w:type="dxa"/>
        </w:tblCellMar>
      </w:tblPr>
      <w:tblGrid>
        <w:gridCol w:w="1215"/>
        <w:gridCol w:w="1365"/>
        <w:gridCol w:w="1080"/>
        <w:gridCol w:w="276"/>
        <w:gridCol w:w="804"/>
        <w:gridCol w:w="1080"/>
        <w:gridCol w:w="837"/>
        <w:gridCol w:w="243"/>
        <w:gridCol w:w="2479"/>
      </w:tblGrid>
      <w:tr w14:paraId="0B7703B7">
        <w:tblPrEx>
          <w:tblCellMar>
            <w:top w:w="0" w:type="dxa"/>
            <w:left w:w="108" w:type="dxa"/>
            <w:bottom w:w="0" w:type="dxa"/>
            <w:right w:w="108" w:type="dxa"/>
          </w:tblCellMar>
        </w:tblPrEx>
        <w:trPr>
          <w:trHeight w:val="624" w:hRule="atLeast"/>
          <w:jc w:val="center"/>
        </w:trPr>
        <w:tc>
          <w:tcPr>
            <w:tcW w:w="9379" w:type="dxa"/>
            <w:gridSpan w:val="9"/>
            <w:vMerge w:val="restart"/>
            <w:tcBorders>
              <w:top w:val="nil"/>
              <w:left w:val="nil"/>
              <w:bottom w:val="nil"/>
              <w:right w:val="nil"/>
            </w:tcBorders>
            <w:noWrap w:val="0"/>
            <w:vAlign w:val="center"/>
          </w:tcPr>
          <w:p w14:paraId="7C213020">
            <w:pPr>
              <w:widowControl/>
              <w:spacing w:line="560" w:lineRule="exact"/>
              <w:jc w:val="center"/>
              <w:textAlignment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kern w:val="0"/>
                <w:sz w:val="44"/>
                <w:szCs w:val="44"/>
                <w:lang w:bidi="ar"/>
              </w:rPr>
              <w:t>202</w:t>
            </w:r>
            <w:r>
              <w:rPr>
                <w:rFonts w:hint="eastAsia" w:ascii="方正小标宋简体" w:hAnsi="方正小标宋简体" w:eastAsia="方正小标宋简体" w:cs="方正小标宋简体"/>
                <w:kern w:val="0"/>
                <w:sz w:val="44"/>
                <w:szCs w:val="44"/>
                <w:lang w:val="en-US" w:eastAsia="zh-CN" w:bidi="ar"/>
              </w:rPr>
              <w:t>5</w:t>
            </w:r>
            <w:r>
              <w:rPr>
                <w:rFonts w:hint="eastAsia" w:ascii="方正小标宋简体" w:hAnsi="方正小标宋简体" w:eastAsia="方正小标宋简体" w:cs="方正小标宋简体"/>
                <w:color w:val="000000"/>
                <w:kern w:val="0"/>
                <w:sz w:val="44"/>
                <w:szCs w:val="44"/>
                <w:lang w:bidi="ar"/>
              </w:rPr>
              <w:t>年德化县三孩家庭子女</w:t>
            </w:r>
          </w:p>
          <w:p w14:paraId="5DC3DE71">
            <w:pPr>
              <w:widowControl/>
              <w:spacing w:line="560" w:lineRule="exact"/>
              <w:jc w:val="center"/>
              <w:textAlignment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就读城区中学一年级报名表</w:t>
            </w:r>
          </w:p>
        </w:tc>
      </w:tr>
      <w:tr w14:paraId="7719BB5E">
        <w:tblPrEx>
          <w:tblCellMar>
            <w:top w:w="0" w:type="dxa"/>
            <w:left w:w="108" w:type="dxa"/>
            <w:bottom w:w="0" w:type="dxa"/>
            <w:right w:w="108" w:type="dxa"/>
          </w:tblCellMar>
        </w:tblPrEx>
        <w:trPr>
          <w:trHeight w:val="624" w:hRule="atLeast"/>
          <w:jc w:val="center"/>
        </w:trPr>
        <w:tc>
          <w:tcPr>
            <w:tcW w:w="9379" w:type="dxa"/>
            <w:gridSpan w:val="9"/>
            <w:vMerge w:val="continue"/>
            <w:tcBorders>
              <w:top w:val="nil"/>
              <w:left w:val="nil"/>
              <w:bottom w:val="nil"/>
              <w:right w:val="nil"/>
            </w:tcBorders>
            <w:noWrap w:val="0"/>
            <w:vAlign w:val="center"/>
          </w:tcPr>
          <w:p w14:paraId="48D1D582">
            <w:pPr>
              <w:jc w:val="center"/>
              <w:rPr>
                <w:rFonts w:hint="eastAsia" w:ascii="宋体" w:hAnsi="宋体" w:cs="宋体"/>
                <w:b/>
                <w:bCs/>
                <w:color w:val="000000"/>
                <w:sz w:val="32"/>
                <w:szCs w:val="32"/>
              </w:rPr>
            </w:pPr>
          </w:p>
        </w:tc>
      </w:tr>
      <w:tr w14:paraId="4E688100">
        <w:tblPrEx>
          <w:tblCellMar>
            <w:top w:w="0" w:type="dxa"/>
            <w:left w:w="108" w:type="dxa"/>
            <w:bottom w:w="0" w:type="dxa"/>
            <w:right w:w="108" w:type="dxa"/>
          </w:tblCellMar>
        </w:tblPrEx>
        <w:trPr>
          <w:trHeight w:val="435" w:hRule="atLeast"/>
          <w:jc w:val="center"/>
        </w:trPr>
        <w:tc>
          <w:tcPr>
            <w:tcW w:w="9379" w:type="dxa"/>
            <w:gridSpan w:val="9"/>
            <w:tcBorders>
              <w:top w:val="nil"/>
              <w:left w:val="nil"/>
              <w:bottom w:val="single" w:color="000000" w:sz="8" w:space="0"/>
              <w:right w:val="nil"/>
            </w:tcBorders>
            <w:noWrap w:val="0"/>
            <w:vAlign w:val="center"/>
          </w:tcPr>
          <w:p w14:paraId="411AA93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报名号_________________________（由教育局填写）</w:t>
            </w:r>
          </w:p>
        </w:tc>
      </w:tr>
      <w:tr w14:paraId="5AB38AA8">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36A515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学生姓名</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36E52B26">
            <w:pPr>
              <w:jc w:val="center"/>
              <w:rPr>
                <w:color w:val="000000"/>
                <w:sz w:val="24"/>
              </w:rPr>
            </w:pPr>
          </w:p>
        </w:tc>
        <w:tc>
          <w:tcPr>
            <w:tcW w:w="2160" w:type="dxa"/>
            <w:gridSpan w:val="3"/>
            <w:tcBorders>
              <w:top w:val="single" w:color="000000" w:sz="8" w:space="0"/>
              <w:left w:val="single" w:color="000000" w:sz="8" w:space="0"/>
              <w:bottom w:val="single" w:color="000000" w:sz="8" w:space="0"/>
              <w:right w:val="single" w:color="000000" w:sz="8" w:space="0"/>
            </w:tcBorders>
            <w:noWrap w:val="0"/>
            <w:vAlign w:val="center"/>
          </w:tcPr>
          <w:p w14:paraId="22BE56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身份证号码</w:t>
            </w:r>
          </w:p>
        </w:tc>
        <w:tc>
          <w:tcPr>
            <w:tcW w:w="4639" w:type="dxa"/>
            <w:gridSpan w:val="4"/>
            <w:tcBorders>
              <w:top w:val="single" w:color="000000" w:sz="8" w:space="0"/>
              <w:left w:val="single" w:color="000000" w:sz="8" w:space="0"/>
              <w:bottom w:val="single" w:color="000000" w:sz="8" w:space="0"/>
              <w:right w:val="single" w:color="000000" w:sz="8" w:space="0"/>
            </w:tcBorders>
            <w:noWrap w:val="0"/>
            <w:vAlign w:val="center"/>
          </w:tcPr>
          <w:p w14:paraId="0A4F5AFE">
            <w:pPr>
              <w:jc w:val="center"/>
              <w:rPr>
                <w:color w:val="000000"/>
                <w:sz w:val="24"/>
              </w:rPr>
            </w:pPr>
          </w:p>
        </w:tc>
      </w:tr>
      <w:tr w14:paraId="3E422CB4">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63757D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   别</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436F882">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7E8FB25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民族</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655FBD93">
            <w:pPr>
              <w:jc w:val="center"/>
              <w:rPr>
                <w:color w:val="000000"/>
                <w:sz w:val="24"/>
              </w:rPr>
            </w:pPr>
          </w:p>
        </w:tc>
        <w:tc>
          <w:tcPr>
            <w:tcW w:w="2160" w:type="dxa"/>
            <w:gridSpan w:val="3"/>
            <w:tcBorders>
              <w:top w:val="single" w:color="000000" w:sz="8" w:space="0"/>
              <w:left w:val="single" w:color="000000" w:sz="8" w:space="0"/>
              <w:bottom w:val="single" w:color="000000" w:sz="8" w:space="0"/>
              <w:right w:val="single" w:color="000000" w:sz="8" w:space="0"/>
            </w:tcBorders>
            <w:noWrap w:val="0"/>
            <w:vAlign w:val="center"/>
          </w:tcPr>
          <w:p w14:paraId="51A4F13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户口所在地</w:t>
            </w: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726F9E1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w:t>
            </w:r>
          </w:p>
        </w:tc>
      </w:tr>
      <w:tr w14:paraId="55FC9036">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66016B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家庭住址</w:t>
            </w:r>
          </w:p>
        </w:tc>
        <w:tc>
          <w:tcPr>
            <w:tcW w:w="8164" w:type="dxa"/>
            <w:gridSpan w:val="8"/>
            <w:tcBorders>
              <w:top w:val="single" w:color="000000" w:sz="8" w:space="0"/>
              <w:left w:val="single" w:color="000000" w:sz="8" w:space="0"/>
              <w:bottom w:val="single" w:color="000000" w:sz="8" w:space="0"/>
              <w:right w:val="single" w:color="000000" w:sz="8" w:space="0"/>
            </w:tcBorders>
            <w:noWrap w:val="0"/>
            <w:vAlign w:val="center"/>
          </w:tcPr>
          <w:p w14:paraId="2287E7F8">
            <w:pPr>
              <w:widowControl/>
              <w:jc w:val="center"/>
              <w:textAlignment w:val="center"/>
              <w:rPr>
                <w:color w:val="000000"/>
                <w:sz w:val="24"/>
              </w:rPr>
            </w:pPr>
            <w:r>
              <w:rPr>
                <w:rStyle w:val="7"/>
                <w:lang w:bidi="ar"/>
              </w:rPr>
              <w:t xml:space="preserve">        </w:t>
            </w:r>
            <w:r>
              <w:rPr>
                <w:rStyle w:val="8"/>
                <w:rFonts w:hint="default"/>
                <w:lang w:bidi="ar"/>
              </w:rPr>
              <w:t xml:space="preserve">省 </w:t>
            </w:r>
            <w:r>
              <w:rPr>
                <w:rStyle w:val="7"/>
                <w:lang w:bidi="ar"/>
              </w:rPr>
              <w:t xml:space="preserve">        </w:t>
            </w:r>
            <w:r>
              <w:rPr>
                <w:rStyle w:val="8"/>
                <w:rFonts w:hint="default"/>
                <w:lang w:bidi="ar"/>
              </w:rPr>
              <w:t xml:space="preserve">县（区、市） </w:t>
            </w:r>
            <w:r>
              <w:rPr>
                <w:rStyle w:val="7"/>
                <w:lang w:bidi="ar"/>
              </w:rPr>
              <w:t xml:space="preserve">      </w:t>
            </w:r>
            <w:r>
              <w:rPr>
                <w:rStyle w:val="8"/>
                <w:rFonts w:hint="default"/>
                <w:lang w:bidi="ar"/>
              </w:rPr>
              <w:t xml:space="preserve">乡（镇） </w:t>
            </w:r>
            <w:r>
              <w:rPr>
                <w:rStyle w:val="7"/>
                <w:lang w:bidi="ar"/>
              </w:rPr>
              <w:t xml:space="preserve">    </w:t>
            </w:r>
            <w:r>
              <w:rPr>
                <w:rStyle w:val="8"/>
                <w:rFonts w:hint="default"/>
                <w:lang w:bidi="ar"/>
              </w:rPr>
              <w:t xml:space="preserve">村（社区） </w:t>
            </w:r>
            <w:r>
              <w:rPr>
                <w:rStyle w:val="7"/>
                <w:lang w:bidi="ar"/>
              </w:rPr>
              <w:t xml:space="preserve">            </w:t>
            </w:r>
          </w:p>
        </w:tc>
      </w:tr>
      <w:tr w14:paraId="7F1147E3">
        <w:tblPrEx>
          <w:tblCellMar>
            <w:top w:w="0" w:type="dxa"/>
            <w:left w:w="108" w:type="dxa"/>
            <w:bottom w:w="0" w:type="dxa"/>
            <w:right w:w="108" w:type="dxa"/>
          </w:tblCellMar>
        </w:tblPrEx>
        <w:trPr>
          <w:trHeight w:val="480"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7A4DAEB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家长姓名</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F6B217C">
            <w:pPr>
              <w:jc w:val="center"/>
              <w:rPr>
                <w:color w:val="000000"/>
                <w:sz w:val="24"/>
              </w:rPr>
            </w:pPr>
          </w:p>
        </w:tc>
        <w:tc>
          <w:tcPr>
            <w:tcW w:w="2160" w:type="dxa"/>
            <w:gridSpan w:val="3"/>
            <w:tcBorders>
              <w:top w:val="single" w:color="000000" w:sz="8" w:space="0"/>
              <w:left w:val="single" w:color="000000" w:sz="8" w:space="0"/>
              <w:bottom w:val="single" w:color="000000" w:sz="8" w:space="0"/>
              <w:right w:val="single" w:color="000000" w:sz="8" w:space="0"/>
            </w:tcBorders>
            <w:noWrap w:val="0"/>
            <w:vAlign w:val="center"/>
          </w:tcPr>
          <w:p w14:paraId="314DB230">
            <w:pPr>
              <w:widowControl/>
              <w:jc w:val="center"/>
              <w:textAlignment w:val="center"/>
              <w:rPr>
                <w:rFonts w:hint="eastAsia" w:ascii="宋体" w:hAnsi="宋体" w:cs="宋体"/>
                <w:color w:val="000000"/>
                <w:sz w:val="24"/>
              </w:rPr>
            </w:pPr>
            <w:r>
              <w:rPr>
                <w:rStyle w:val="8"/>
                <w:rFonts w:hint="default"/>
                <w:lang w:bidi="ar"/>
              </w:rPr>
              <w:t>联系电话</w:t>
            </w:r>
            <w:r>
              <w:rPr>
                <w:rStyle w:val="7"/>
                <w:lang w:bidi="ar"/>
              </w:rPr>
              <w:t>(</w:t>
            </w:r>
            <w:r>
              <w:rPr>
                <w:rStyle w:val="8"/>
                <w:rFonts w:hint="default"/>
                <w:lang w:bidi="ar"/>
              </w:rPr>
              <w:t>手机)</w:t>
            </w:r>
          </w:p>
        </w:tc>
        <w:tc>
          <w:tcPr>
            <w:tcW w:w="4639" w:type="dxa"/>
            <w:gridSpan w:val="4"/>
            <w:tcBorders>
              <w:top w:val="single" w:color="000000" w:sz="8" w:space="0"/>
              <w:left w:val="single" w:color="000000" w:sz="8" w:space="0"/>
              <w:bottom w:val="single" w:color="000000" w:sz="8" w:space="0"/>
              <w:right w:val="single" w:color="000000" w:sz="8" w:space="0"/>
            </w:tcBorders>
            <w:noWrap w:val="0"/>
            <w:vAlign w:val="center"/>
          </w:tcPr>
          <w:p w14:paraId="2D580053">
            <w:pPr>
              <w:jc w:val="center"/>
              <w:rPr>
                <w:color w:val="000000"/>
                <w:sz w:val="24"/>
              </w:rPr>
            </w:pPr>
          </w:p>
        </w:tc>
      </w:tr>
      <w:tr w14:paraId="38FB8AF1">
        <w:tblPrEx>
          <w:tblCellMar>
            <w:top w:w="0" w:type="dxa"/>
            <w:left w:w="108" w:type="dxa"/>
            <w:bottom w:w="0" w:type="dxa"/>
            <w:right w:w="108" w:type="dxa"/>
          </w:tblCellMar>
        </w:tblPrEx>
        <w:trPr>
          <w:trHeight w:val="480" w:hRule="atLeast"/>
          <w:jc w:val="center"/>
        </w:trPr>
        <w:tc>
          <w:tcPr>
            <w:tcW w:w="1215" w:type="dxa"/>
            <w:vMerge w:val="restart"/>
            <w:tcBorders>
              <w:top w:val="single" w:color="000000" w:sz="8" w:space="0"/>
              <w:left w:val="single" w:color="000000" w:sz="8" w:space="0"/>
              <w:bottom w:val="single" w:color="000000" w:sz="8" w:space="0"/>
              <w:right w:val="single" w:color="000000" w:sz="8" w:space="0"/>
            </w:tcBorders>
            <w:noWrap w:val="0"/>
            <w:vAlign w:val="center"/>
          </w:tcPr>
          <w:p w14:paraId="24162B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生育状况</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2350FFB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4DC4C9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性别</w:t>
            </w:r>
          </w:p>
        </w:tc>
        <w:tc>
          <w:tcPr>
            <w:tcW w:w="3240" w:type="dxa"/>
            <w:gridSpan w:val="5"/>
            <w:tcBorders>
              <w:top w:val="single" w:color="000000" w:sz="8" w:space="0"/>
              <w:left w:val="single" w:color="000000" w:sz="8" w:space="0"/>
              <w:bottom w:val="single" w:color="000000" w:sz="8" w:space="0"/>
              <w:right w:val="single" w:color="000000" w:sz="8" w:space="0"/>
            </w:tcBorders>
            <w:noWrap w:val="0"/>
            <w:vAlign w:val="center"/>
          </w:tcPr>
          <w:p w14:paraId="3AA0E97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出生年月</w:t>
            </w: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388257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孩次</w:t>
            </w:r>
          </w:p>
        </w:tc>
      </w:tr>
      <w:tr w14:paraId="4CB56CBF">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2C4B9B">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5F0819D5">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38908C62">
            <w:pPr>
              <w:jc w:val="center"/>
              <w:rPr>
                <w:rFonts w:hint="eastAsia" w:ascii="宋体" w:hAnsi="宋体" w:cs="宋体"/>
                <w:color w:val="000000"/>
                <w:sz w:val="24"/>
              </w:rPr>
            </w:pPr>
          </w:p>
        </w:tc>
        <w:tc>
          <w:tcPr>
            <w:tcW w:w="3240" w:type="dxa"/>
            <w:gridSpan w:val="5"/>
            <w:tcBorders>
              <w:top w:val="single" w:color="000000" w:sz="8" w:space="0"/>
              <w:left w:val="single" w:color="000000" w:sz="8" w:space="0"/>
              <w:bottom w:val="single" w:color="000000" w:sz="8" w:space="0"/>
              <w:right w:val="single" w:color="000000" w:sz="8" w:space="0"/>
            </w:tcBorders>
            <w:noWrap w:val="0"/>
            <w:vAlign w:val="center"/>
          </w:tcPr>
          <w:p w14:paraId="672F45EE">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7D133909">
            <w:pPr>
              <w:jc w:val="center"/>
              <w:rPr>
                <w:color w:val="000000"/>
                <w:sz w:val="24"/>
              </w:rPr>
            </w:pPr>
          </w:p>
        </w:tc>
      </w:tr>
      <w:tr w14:paraId="4B1DE1AB">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D495D29">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426E66C">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FEBECE8">
            <w:pPr>
              <w:rPr>
                <w:rFonts w:hint="eastAsia" w:ascii="宋体" w:hAnsi="宋体" w:cs="宋体"/>
                <w:color w:val="000000"/>
                <w:sz w:val="24"/>
              </w:rPr>
            </w:pPr>
          </w:p>
        </w:tc>
        <w:tc>
          <w:tcPr>
            <w:tcW w:w="3240" w:type="dxa"/>
            <w:gridSpan w:val="5"/>
            <w:tcBorders>
              <w:top w:val="single" w:color="000000" w:sz="8" w:space="0"/>
              <w:left w:val="nil"/>
              <w:bottom w:val="single" w:color="000000" w:sz="8" w:space="0"/>
              <w:right w:val="single" w:color="000000" w:sz="8" w:space="0"/>
            </w:tcBorders>
            <w:noWrap w:val="0"/>
            <w:vAlign w:val="center"/>
          </w:tcPr>
          <w:p w14:paraId="1D08D63A">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2E3C27D0">
            <w:pPr>
              <w:jc w:val="center"/>
              <w:rPr>
                <w:color w:val="000000"/>
                <w:sz w:val="24"/>
              </w:rPr>
            </w:pPr>
          </w:p>
        </w:tc>
      </w:tr>
      <w:tr w14:paraId="6D00475A">
        <w:tblPrEx>
          <w:tblCellMar>
            <w:top w:w="0" w:type="dxa"/>
            <w:left w:w="108" w:type="dxa"/>
            <w:bottom w:w="0" w:type="dxa"/>
            <w:right w:w="108" w:type="dxa"/>
          </w:tblCellMar>
        </w:tblPrEx>
        <w:trPr>
          <w:trHeight w:val="42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A8919B7">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4CAA4647">
            <w:pPr>
              <w:jc w:val="center"/>
              <w:rPr>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435B83E0">
            <w:pPr>
              <w:jc w:val="center"/>
              <w:rPr>
                <w:rFonts w:hint="eastAsia" w:ascii="宋体" w:hAnsi="宋体" w:cs="宋体"/>
                <w:color w:val="000000"/>
                <w:sz w:val="24"/>
              </w:rPr>
            </w:pPr>
          </w:p>
        </w:tc>
        <w:tc>
          <w:tcPr>
            <w:tcW w:w="3240" w:type="dxa"/>
            <w:gridSpan w:val="5"/>
            <w:tcBorders>
              <w:top w:val="single" w:color="000000" w:sz="8" w:space="0"/>
              <w:left w:val="single" w:color="000000" w:sz="8" w:space="0"/>
              <w:bottom w:val="single" w:color="000000" w:sz="8" w:space="0"/>
              <w:right w:val="single" w:color="000000" w:sz="8" w:space="0"/>
            </w:tcBorders>
            <w:noWrap w:val="0"/>
            <w:vAlign w:val="center"/>
          </w:tcPr>
          <w:p w14:paraId="6AB700A6">
            <w:pPr>
              <w:jc w:val="cente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6D73277D">
            <w:pPr>
              <w:jc w:val="center"/>
              <w:rPr>
                <w:color w:val="000000"/>
                <w:sz w:val="24"/>
              </w:rPr>
            </w:pPr>
          </w:p>
        </w:tc>
      </w:tr>
      <w:tr w14:paraId="5E42F1A5">
        <w:tblPrEx>
          <w:tblCellMar>
            <w:top w:w="0" w:type="dxa"/>
            <w:left w:w="108" w:type="dxa"/>
            <w:bottom w:w="0" w:type="dxa"/>
            <w:right w:w="108" w:type="dxa"/>
          </w:tblCellMar>
        </w:tblPrEx>
        <w:trPr>
          <w:trHeight w:val="2205"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1A5EA1B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所在乡镇政府（或派出所）审核意见</w:t>
            </w:r>
          </w:p>
        </w:tc>
        <w:tc>
          <w:tcPr>
            <w:tcW w:w="8164" w:type="dxa"/>
            <w:gridSpan w:val="8"/>
            <w:tcBorders>
              <w:top w:val="single" w:color="000000" w:sz="8" w:space="0"/>
              <w:left w:val="single" w:color="000000" w:sz="8" w:space="0"/>
              <w:bottom w:val="single" w:color="000000" w:sz="8" w:space="0"/>
              <w:right w:val="single" w:color="000000" w:sz="8" w:space="0"/>
            </w:tcBorders>
            <w:noWrap w:val="0"/>
            <w:vAlign w:val="bottom"/>
          </w:tcPr>
          <w:p w14:paraId="2A2C1BE6">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经办人：      单位盖章：</w:t>
            </w:r>
          </w:p>
        </w:tc>
      </w:tr>
      <w:tr w14:paraId="0205A1E5">
        <w:tblPrEx>
          <w:tblCellMar>
            <w:top w:w="0" w:type="dxa"/>
            <w:left w:w="108" w:type="dxa"/>
            <w:bottom w:w="0" w:type="dxa"/>
            <w:right w:w="108" w:type="dxa"/>
          </w:tblCellMar>
        </w:tblPrEx>
        <w:trPr>
          <w:trHeight w:val="615" w:hRule="atLeast"/>
          <w:jc w:val="center"/>
        </w:trPr>
        <w:tc>
          <w:tcPr>
            <w:tcW w:w="1215" w:type="dxa"/>
            <w:vMerge w:val="restart"/>
            <w:tcBorders>
              <w:top w:val="single" w:color="000000" w:sz="8" w:space="0"/>
              <w:left w:val="single" w:color="000000" w:sz="8" w:space="0"/>
              <w:bottom w:val="single" w:color="000000" w:sz="8" w:space="0"/>
              <w:right w:val="single" w:color="000000" w:sz="8" w:space="0"/>
            </w:tcBorders>
            <w:noWrap w:val="0"/>
            <w:vAlign w:val="center"/>
          </w:tcPr>
          <w:p w14:paraId="5DD4F2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家中现有子女就读中小学情况</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637B25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273354F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性别</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3F86A43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出生年月</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3666B7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就读年班级</w:t>
            </w: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18B82C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孩次</w:t>
            </w: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4F8224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就读中小学</w:t>
            </w:r>
          </w:p>
        </w:tc>
      </w:tr>
      <w:tr w14:paraId="0DE4EF0A">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1F1EFE41">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125B25D9">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14A92706">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41516143">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EB56C5C">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5847E9CB">
            <w:pP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72AD1334">
            <w:pPr>
              <w:rPr>
                <w:rFonts w:hint="eastAsia" w:ascii="宋体" w:hAnsi="宋体" w:cs="宋体"/>
                <w:color w:val="000000"/>
                <w:sz w:val="24"/>
              </w:rPr>
            </w:pPr>
          </w:p>
        </w:tc>
      </w:tr>
      <w:tr w14:paraId="0C0C24B1">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3CEBEF24">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16F4A6DD">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60AD27C1">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220E43FD">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0BC8DAEA">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1A5ADB19">
            <w:pP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0D076624">
            <w:pPr>
              <w:rPr>
                <w:rFonts w:hint="eastAsia" w:ascii="宋体" w:hAnsi="宋体" w:cs="宋体"/>
                <w:color w:val="000000"/>
                <w:sz w:val="24"/>
              </w:rPr>
            </w:pPr>
          </w:p>
        </w:tc>
      </w:tr>
      <w:tr w14:paraId="00346B26">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6C67C6D0">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340B355B">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AB1C64C">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77C4A758">
            <w:pPr>
              <w:jc w:val="center"/>
              <w:rPr>
                <w:rFonts w:hint="eastAsia" w:ascii="宋体" w:hAnsi="宋体" w:cs="宋体"/>
                <w:color w:val="000000"/>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14:paraId="56085BA4">
            <w:pPr>
              <w:jc w:val="center"/>
              <w:rPr>
                <w:rFonts w:hint="eastAsia" w:ascii="宋体" w:hAnsi="宋体" w:cs="宋体"/>
                <w:color w:val="00000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14:paraId="75C6CA4F">
            <w:pPr>
              <w:rPr>
                <w:rFonts w:hint="eastAsia" w:ascii="宋体" w:hAnsi="宋体" w:cs="宋体"/>
                <w:color w:val="000000"/>
                <w:sz w:val="24"/>
              </w:rPr>
            </w:pPr>
          </w:p>
        </w:tc>
        <w:tc>
          <w:tcPr>
            <w:tcW w:w="2479" w:type="dxa"/>
            <w:tcBorders>
              <w:top w:val="single" w:color="000000" w:sz="8" w:space="0"/>
              <w:left w:val="single" w:color="000000" w:sz="8" w:space="0"/>
              <w:bottom w:val="single" w:color="000000" w:sz="8" w:space="0"/>
              <w:right w:val="single" w:color="000000" w:sz="8" w:space="0"/>
            </w:tcBorders>
            <w:noWrap w:val="0"/>
            <w:vAlign w:val="center"/>
          </w:tcPr>
          <w:p w14:paraId="49CAF96C">
            <w:pPr>
              <w:rPr>
                <w:rFonts w:hint="eastAsia" w:ascii="宋体" w:hAnsi="宋体" w:cs="宋体"/>
                <w:color w:val="000000"/>
                <w:sz w:val="24"/>
              </w:rPr>
            </w:pPr>
          </w:p>
        </w:tc>
      </w:tr>
      <w:tr w14:paraId="018A5F92">
        <w:tblPrEx>
          <w:tblCellMar>
            <w:top w:w="0" w:type="dxa"/>
            <w:left w:w="108" w:type="dxa"/>
            <w:bottom w:w="0" w:type="dxa"/>
            <w:right w:w="108" w:type="dxa"/>
          </w:tblCellMar>
        </w:tblPrEx>
        <w:trPr>
          <w:trHeight w:val="2174"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54566B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现有子女在读中小学审核意见</w:t>
            </w:r>
          </w:p>
        </w:tc>
        <w:tc>
          <w:tcPr>
            <w:tcW w:w="2721" w:type="dxa"/>
            <w:gridSpan w:val="3"/>
            <w:tcBorders>
              <w:top w:val="single" w:color="000000" w:sz="8" w:space="0"/>
              <w:left w:val="single" w:color="000000" w:sz="8" w:space="0"/>
              <w:bottom w:val="single" w:color="000000" w:sz="8" w:space="0"/>
              <w:right w:val="single" w:color="000000" w:sz="8" w:space="0"/>
            </w:tcBorders>
            <w:noWrap w:val="0"/>
            <w:vAlign w:val="bottom"/>
          </w:tcPr>
          <w:p w14:paraId="53F45C32">
            <w:pPr>
              <w:widowControl/>
              <w:jc w:val="center"/>
              <w:textAlignment w:val="bottom"/>
              <w:rPr>
                <w:rFonts w:hint="eastAsia" w:ascii="宋体" w:hAnsi="宋体" w:cs="宋体"/>
                <w:color w:val="000000"/>
                <w:sz w:val="24"/>
              </w:rPr>
            </w:pPr>
            <w:r>
              <w:rPr>
                <w:rFonts w:hint="eastAsia" w:ascii="宋体" w:hAnsi="宋体" w:cs="宋体"/>
                <w:color w:val="000000"/>
                <w:kern w:val="0"/>
                <w:sz w:val="24"/>
                <w:lang w:bidi="ar"/>
              </w:rPr>
              <w:t>经办人：                      学校盖章：</w:t>
            </w:r>
          </w:p>
        </w:tc>
        <w:tc>
          <w:tcPr>
            <w:tcW w:w="2721" w:type="dxa"/>
            <w:gridSpan w:val="3"/>
            <w:tcBorders>
              <w:top w:val="single" w:color="000000" w:sz="8" w:space="0"/>
              <w:left w:val="single" w:color="000000" w:sz="8" w:space="0"/>
              <w:bottom w:val="single" w:color="000000" w:sz="8" w:space="0"/>
              <w:right w:val="single" w:color="000000" w:sz="8" w:space="0"/>
            </w:tcBorders>
            <w:noWrap w:val="0"/>
            <w:vAlign w:val="bottom"/>
          </w:tcPr>
          <w:p w14:paraId="1B5D7417">
            <w:pPr>
              <w:widowControl/>
              <w:jc w:val="center"/>
              <w:textAlignment w:val="bottom"/>
              <w:rPr>
                <w:rFonts w:hint="eastAsia" w:ascii="宋体" w:hAnsi="宋体" w:cs="宋体"/>
                <w:color w:val="000000"/>
                <w:sz w:val="24"/>
              </w:rPr>
            </w:pPr>
            <w:r>
              <w:rPr>
                <w:rFonts w:hint="eastAsia" w:ascii="宋体" w:hAnsi="宋体" w:cs="宋体"/>
                <w:color w:val="000000"/>
                <w:sz w:val="24"/>
              </w:rPr>
              <w:t>经办人：                        学校盖章：</w:t>
            </w:r>
          </w:p>
        </w:tc>
        <w:tc>
          <w:tcPr>
            <w:tcW w:w="2722" w:type="dxa"/>
            <w:gridSpan w:val="2"/>
            <w:tcBorders>
              <w:top w:val="single" w:color="000000" w:sz="8" w:space="0"/>
              <w:left w:val="single" w:color="000000" w:sz="8" w:space="0"/>
              <w:bottom w:val="single" w:color="000000" w:sz="8" w:space="0"/>
              <w:right w:val="single" w:color="000000" w:sz="8" w:space="0"/>
            </w:tcBorders>
            <w:noWrap w:val="0"/>
            <w:vAlign w:val="bottom"/>
          </w:tcPr>
          <w:p w14:paraId="70EA5327">
            <w:pPr>
              <w:widowControl/>
              <w:jc w:val="center"/>
              <w:textAlignment w:val="bottom"/>
              <w:rPr>
                <w:rFonts w:hint="eastAsia" w:ascii="宋体" w:hAnsi="宋体" w:cs="宋体"/>
                <w:color w:val="000000"/>
                <w:sz w:val="24"/>
              </w:rPr>
            </w:pPr>
            <w:r>
              <w:rPr>
                <w:rFonts w:hint="eastAsia" w:ascii="宋体" w:hAnsi="宋体" w:cs="宋体"/>
                <w:color w:val="000000"/>
                <w:sz w:val="24"/>
              </w:rPr>
              <w:t>经办人：                        学校盖章：</w:t>
            </w:r>
          </w:p>
        </w:tc>
      </w:tr>
      <w:tr w14:paraId="59BC596D">
        <w:tblPrEx>
          <w:tblCellMar>
            <w:top w:w="0" w:type="dxa"/>
            <w:left w:w="108" w:type="dxa"/>
            <w:bottom w:w="0" w:type="dxa"/>
            <w:right w:w="108" w:type="dxa"/>
          </w:tblCellMar>
        </w:tblPrEx>
        <w:trPr>
          <w:trHeight w:val="480" w:hRule="atLeast"/>
          <w:jc w:val="center"/>
        </w:trPr>
        <w:tc>
          <w:tcPr>
            <w:tcW w:w="1215" w:type="dxa"/>
            <w:vMerge w:val="restart"/>
            <w:tcBorders>
              <w:top w:val="single" w:color="000000" w:sz="8" w:space="0"/>
              <w:left w:val="single" w:color="000000" w:sz="8" w:space="0"/>
              <w:bottom w:val="single" w:color="000000" w:sz="8" w:space="0"/>
              <w:right w:val="single" w:color="000000" w:sz="8" w:space="0"/>
            </w:tcBorders>
            <w:noWrap w:val="0"/>
            <w:vAlign w:val="center"/>
          </w:tcPr>
          <w:p w14:paraId="3FC310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申请就读学校</w:t>
            </w: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26BA5A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第一志愿</w:t>
            </w:r>
          </w:p>
        </w:tc>
        <w:tc>
          <w:tcPr>
            <w:tcW w:w="2160" w:type="dxa"/>
            <w:gridSpan w:val="3"/>
            <w:tcBorders>
              <w:top w:val="single" w:color="000000" w:sz="8" w:space="0"/>
              <w:left w:val="single" w:color="000000" w:sz="8" w:space="0"/>
              <w:bottom w:val="single" w:color="000000" w:sz="8" w:space="0"/>
              <w:right w:val="single" w:color="000000" w:sz="8" w:space="0"/>
            </w:tcBorders>
            <w:noWrap w:val="0"/>
            <w:vAlign w:val="center"/>
          </w:tcPr>
          <w:p w14:paraId="5F9BA97A">
            <w:pPr>
              <w:jc w:val="center"/>
              <w:rPr>
                <w:rFonts w:hint="eastAsia" w:ascii="宋体" w:hAnsi="宋体" w:cs="宋体"/>
                <w:color w:val="000000"/>
                <w:sz w:val="24"/>
              </w:rPr>
            </w:pPr>
          </w:p>
        </w:tc>
        <w:tc>
          <w:tcPr>
            <w:tcW w:w="1080" w:type="dxa"/>
            <w:vMerge w:val="restart"/>
            <w:tcBorders>
              <w:top w:val="single" w:color="000000" w:sz="8" w:space="0"/>
              <w:left w:val="single" w:color="000000" w:sz="8" w:space="0"/>
              <w:bottom w:val="single" w:color="000000" w:sz="8" w:space="0"/>
              <w:right w:val="single" w:color="000000" w:sz="8" w:space="0"/>
            </w:tcBorders>
            <w:noWrap w:val="0"/>
            <w:vAlign w:val="center"/>
          </w:tcPr>
          <w:p w14:paraId="2AED18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原就读中小学（幼儿园）</w:t>
            </w:r>
          </w:p>
        </w:tc>
        <w:tc>
          <w:tcPr>
            <w:tcW w:w="3559"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5B0BCB3E">
            <w:pPr>
              <w:jc w:val="center"/>
              <w:rPr>
                <w:rFonts w:hint="eastAsia" w:ascii="宋体" w:hAnsi="宋体" w:cs="宋体"/>
                <w:color w:val="000000"/>
                <w:sz w:val="24"/>
              </w:rPr>
            </w:pPr>
          </w:p>
        </w:tc>
      </w:tr>
      <w:tr w14:paraId="305B3633">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E4824FA">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7D902A8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第二志愿</w:t>
            </w:r>
          </w:p>
        </w:tc>
        <w:tc>
          <w:tcPr>
            <w:tcW w:w="2160" w:type="dxa"/>
            <w:gridSpan w:val="3"/>
            <w:tcBorders>
              <w:top w:val="single" w:color="000000" w:sz="8" w:space="0"/>
              <w:left w:val="single" w:color="000000" w:sz="8" w:space="0"/>
              <w:bottom w:val="single" w:color="000000" w:sz="8" w:space="0"/>
              <w:right w:val="single" w:color="000000" w:sz="8" w:space="0"/>
            </w:tcBorders>
            <w:noWrap w:val="0"/>
            <w:vAlign w:val="center"/>
          </w:tcPr>
          <w:p w14:paraId="2ABF7644">
            <w:pPr>
              <w:jc w:val="center"/>
              <w:rPr>
                <w:rFonts w:hint="eastAsia" w:ascii="宋体" w:hAnsi="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D7B0E95">
            <w:pPr>
              <w:jc w:val="center"/>
              <w:rPr>
                <w:rFonts w:hint="eastAsia" w:ascii="宋体" w:hAnsi="宋体" w:cs="宋体"/>
                <w:color w:val="000000"/>
                <w:sz w:val="24"/>
              </w:rPr>
            </w:pPr>
          </w:p>
        </w:tc>
        <w:tc>
          <w:tcPr>
            <w:tcW w:w="3559"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DDF42CA">
            <w:pPr>
              <w:jc w:val="center"/>
              <w:rPr>
                <w:rFonts w:hint="eastAsia" w:ascii="宋体" w:hAnsi="宋体" w:cs="宋体"/>
                <w:color w:val="000000"/>
                <w:sz w:val="24"/>
              </w:rPr>
            </w:pPr>
          </w:p>
        </w:tc>
      </w:tr>
      <w:tr w14:paraId="6C7B5696">
        <w:tblPrEx>
          <w:tblCellMar>
            <w:top w:w="0" w:type="dxa"/>
            <w:left w:w="108" w:type="dxa"/>
            <w:bottom w:w="0" w:type="dxa"/>
            <w:right w:w="108" w:type="dxa"/>
          </w:tblCellMar>
        </w:tblPrEx>
        <w:trPr>
          <w:trHeight w:val="480" w:hRule="atLeast"/>
          <w:jc w:val="center"/>
        </w:trPr>
        <w:tc>
          <w:tcPr>
            <w:tcW w:w="1215" w:type="dxa"/>
            <w:vMerge w:val="continue"/>
            <w:tcBorders>
              <w:top w:val="single" w:color="000000" w:sz="8" w:space="0"/>
              <w:left w:val="single" w:color="000000" w:sz="8" w:space="0"/>
              <w:bottom w:val="single" w:color="000000" w:sz="8" w:space="0"/>
              <w:right w:val="single" w:color="000000" w:sz="8" w:space="0"/>
            </w:tcBorders>
            <w:noWrap w:val="0"/>
            <w:vAlign w:val="center"/>
          </w:tcPr>
          <w:p w14:paraId="0DCCF554">
            <w:pPr>
              <w:jc w:val="center"/>
              <w:rPr>
                <w:rFonts w:hint="eastAsia" w:ascii="宋体" w:hAnsi="宋体" w:cs="宋体"/>
                <w:color w:val="000000"/>
                <w:sz w:val="24"/>
              </w:rPr>
            </w:pPr>
          </w:p>
        </w:tc>
        <w:tc>
          <w:tcPr>
            <w:tcW w:w="1365" w:type="dxa"/>
            <w:tcBorders>
              <w:top w:val="single" w:color="000000" w:sz="8" w:space="0"/>
              <w:left w:val="single" w:color="000000" w:sz="8" w:space="0"/>
              <w:bottom w:val="single" w:color="000000" w:sz="8" w:space="0"/>
              <w:right w:val="single" w:color="000000" w:sz="8" w:space="0"/>
            </w:tcBorders>
            <w:noWrap w:val="0"/>
            <w:vAlign w:val="center"/>
          </w:tcPr>
          <w:p w14:paraId="2011509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第三志愿</w:t>
            </w:r>
          </w:p>
        </w:tc>
        <w:tc>
          <w:tcPr>
            <w:tcW w:w="2160" w:type="dxa"/>
            <w:gridSpan w:val="3"/>
            <w:tcBorders>
              <w:top w:val="single" w:color="000000" w:sz="8" w:space="0"/>
              <w:left w:val="single" w:color="000000" w:sz="8" w:space="0"/>
              <w:bottom w:val="single" w:color="000000" w:sz="8" w:space="0"/>
              <w:right w:val="single" w:color="000000" w:sz="8" w:space="0"/>
            </w:tcBorders>
            <w:noWrap w:val="0"/>
            <w:vAlign w:val="center"/>
          </w:tcPr>
          <w:p w14:paraId="1CC6358E">
            <w:pPr>
              <w:jc w:val="center"/>
              <w:rPr>
                <w:rFonts w:hint="eastAsia" w:ascii="宋体" w:hAnsi="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50ABD2">
            <w:pPr>
              <w:jc w:val="center"/>
              <w:rPr>
                <w:rFonts w:hint="eastAsia" w:ascii="宋体" w:hAnsi="宋体" w:cs="宋体"/>
                <w:color w:val="000000"/>
                <w:sz w:val="24"/>
              </w:rPr>
            </w:pPr>
          </w:p>
        </w:tc>
        <w:tc>
          <w:tcPr>
            <w:tcW w:w="3559"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1EC03BB8">
            <w:pPr>
              <w:jc w:val="center"/>
              <w:rPr>
                <w:rFonts w:hint="eastAsia" w:ascii="宋体" w:hAnsi="宋体" w:cs="宋体"/>
                <w:color w:val="000000"/>
                <w:sz w:val="24"/>
              </w:rPr>
            </w:pPr>
          </w:p>
        </w:tc>
      </w:tr>
      <w:tr w14:paraId="39B91DF8">
        <w:tblPrEx>
          <w:tblCellMar>
            <w:top w:w="0" w:type="dxa"/>
            <w:left w:w="108" w:type="dxa"/>
            <w:bottom w:w="0" w:type="dxa"/>
            <w:right w:w="108" w:type="dxa"/>
          </w:tblCellMar>
        </w:tblPrEx>
        <w:trPr>
          <w:trHeight w:val="3097" w:hRule="atLeast"/>
          <w:jc w:val="center"/>
        </w:trPr>
        <w:tc>
          <w:tcPr>
            <w:tcW w:w="1215" w:type="dxa"/>
            <w:tcBorders>
              <w:top w:val="single" w:color="000000" w:sz="8" w:space="0"/>
              <w:left w:val="single" w:color="000000" w:sz="8" w:space="0"/>
              <w:bottom w:val="single" w:color="000000" w:sz="8" w:space="0"/>
              <w:right w:val="single" w:color="000000" w:sz="8" w:space="0"/>
            </w:tcBorders>
            <w:noWrap w:val="0"/>
            <w:vAlign w:val="center"/>
          </w:tcPr>
          <w:p w14:paraId="41F395A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教育局意见</w:t>
            </w:r>
          </w:p>
        </w:tc>
        <w:tc>
          <w:tcPr>
            <w:tcW w:w="8164" w:type="dxa"/>
            <w:gridSpan w:val="8"/>
            <w:tcBorders>
              <w:top w:val="single" w:color="000000" w:sz="8" w:space="0"/>
              <w:left w:val="single" w:color="000000" w:sz="8" w:space="0"/>
              <w:bottom w:val="single" w:color="000000" w:sz="8" w:space="0"/>
              <w:right w:val="single" w:color="000000" w:sz="8" w:space="0"/>
            </w:tcBorders>
            <w:noWrap w:val="0"/>
            <w:vAlign w:val="center"/>
          </w:tcPr>
          <w:p w14:paraId="4D5FB04C">
            <w:pPr>
              <w:jc w:val="center"/>
              <w:rPr>
                <w:rFonts w:hint="eastAsia" w:ascii="宋体" w:hAnsi="宋体" w:cs="宋体"/>
                <w:color w:val="000000"/>
                <w:sz w:val="24"/>
              </w:rPr>
            </w:pPr>
          </w:p>
        </w:tc>
      </w:tr>
      <w:tr w14:paraId="475B7BDC">
        <w:tblPrEx>
          <w:tblCellMar>
            <w:top w:w="0" w:type="dxa"/>
            <w:left w:w="108" w:type="dxa"/>
            <w:bottom w:w="0" w:type="dxa"/>
            <w:right w:w="108" w:type="dxa"/>
          </w:tblCellMar>
        </w:tblPrEx>
        <w:trPr>
          <w:trHeight w:val="285" w:hRule="atLeast"/>
          <w:jc w:val="center"/>
        </w:trPr>
        <w:tc>
          <w:tcPr>
            <w:tcW w:w="1215" w:type="dxa"/>
            <w:tcBorders>
              <w:top w:val="nil"/>
              <w:left w:val="nil"/>
              <w:bottom w:val="nil"/>
              <w:right w:val="nil"/>
            </w:tcBorders>
            <w:noWrap w:val="0"/>
            <w:vAlign w:val="center"/>
          </w:tcPr>
          <w:p w14:paraId="64568BD0">
            <w:pPr>
              <w:widowControl/>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说明：</w:t>
            </w:r>
          </w:p>
        </w:tc>
        <w:tc>
          <w:tcPr>
            <w:tcW w:w="1365" w:type="dxa"/>
            <w:tcBorders>
              <w:top w:val="nil"/>
              <w:left w:val="nil"/>
              <w:bottom w:val="nil"/>
              <w:right w:val="nil"/>
            </w:tcBorders>
            <w:noWrap w:val="0"/>
            <w:vAlign w:val="center"/>
          </w:tcPr>
          <w:p w14:paraId="44D1867E">
            <w:pPr>
              <w:rPr>
                <w:rFonts w:hint="eastAsia" w:ascii="仿宋_GB2312" w:hAnsi="仿宋_GB2312" w:eastAsia="仿宋_GB2312" w:cs="仿宋_GB2312"/>
                <w:color w:val="000000"/>
                <w:sz w:val="28"/>
                <w:szCs w:val="28"/>
              </w:rPr>
            </w:pPr>
          </w:p>
        </w:tc>
        <w:tc>
          <w:tcPr>
            <w:tcW w:w="1080" w:type="dxa"/>
            <w:tcBorders>
              <w:top w:val="nil"/>
              <w:left w:val="nil"/>
              <w:bottom w:val="nil"/>
              <w:right w:val="nil"/>
            </w:tcBorders>
            <w:noWrap w:val="0"/>
            <w:vAlign w:val="center"/>
          </w:tcPr>
          <w:p w14:paraId="23C80B43">
            <w:pPr>
              <w:rPr>
                <w:rFonts w:hint="eastAsia" w:ascii="仿宋_GB2312" w:hAnsi="仿宋_GB2312" w:eastAsia="仿宋_GB2312" w:cs="仿宋_GB2312"/>
                <w:color w:val="000000"/>
                <w:sz w:val="28"/>
                <w:szCs w:val="28"/>
              </w:rPr>
            </w:pPr>
          </w:p>
        </w:tc>
        <w:tc>
          <w:tcPr>
            <w:tcW w:w="1080" w:type="dxa"/>
            <w:gridSpan w:val="2"/>
            <w:tcBorders>
              <w:top w:val="nil"/>
              <w:left w:val="nil"/>
              <w:bottom w:val="nil"/>
              <w:right w:val="nil"/>
            </w:tcBorders>
            <w:noWrap w:val="0"/>
            <w:vAlign w:val="center"/>
          </w:tcPr>
          <w:p w14:paraId="0B2571B5">
            <w:pPr>
              <w:rPr>
                <w:rFonts w:hint="eastAsia" w:ascii="仿宋_GB2312" w:hAnsi="仿宋_GB2312" w:eastAsia="仿宋_GB2312" w:cs="仿宋_GB2312"/>
                <w:color w:val="000000"/>
                <w:sz w:val="28"/>
                <w:szCs w:val="28"/>
              </w:rPr>
            </w:pPr>
          </w:p>
        </w:tc>
        <w:tc>
          <w:tcPr>
            <w:tcW w:w="1080" w:type="dxa"/>
            <w:tcBorders>
              <w:top w:val="nil"/>
              <w:left w:val="nil"/>
              <w:bottom w:val="nil"/>
              <w:right w:val="nil"/>
            </w:tcBorders>
            <w:noWrap w:val="0"/>
            <w:vAlign w:val="center"/>
          </w:tcPr>
          <w:p w14:paraId="25A5F0B1">
            <w:pPr>
              <w:rPr>
                <w:rFonts w:hint="eastAsia" w:ascii="仿宋_GB2312" w:hAnsi="仿宋_GB2312" w:eastAsia="仿宋_GB2312" w:cs="仿宋_GB2312"/>
                <w:color w:val="000000"/>
                <w:sz w:val="28"/>
                <w:szCs w:val="28"/>
              </w:rPr>
            </w:pPr>
          </w:p>
        </w:tc>
        <w:tc>
          <w:tcPr>
            <w:tcW w:w="1080" w:type="dxa"/>
            <w:gridSpan w:val="2"/>
            <w:tcBorders>
              <w:top w:val="nil"/>
              <w:left w:val="nil"/>
              <w:bottom w:val="nil"/>
              <w:right w:val="nil"/>
            </w:tcBorders>
            <w:noWrap w:val="0"/>
            <w:vAlign w:val="center"/>
          </w:tcPr>
          <w:p w14:paraId="6D01A855">
            <w:pPr>
              <w:rPr>
                <w:rFonts w:hint="eastAsia" w:ascii="仿宋_GB2312" w:hAnsi="仿宋_GB2312" w:eastAsia="仿宋_GB2312" w:cs="仿宋_GB2312"/>
                <w:color w:val="000000"/>
                <w:sz w:val="28"/>
                <w:szCs w:val="28"/>
              </w:rPr>
            </w:pPr>
          </w:p>
        </w:tc>
        <w:tc>
          <w:tcPr>
            <w:tcW w:w="2479" w:type="dxa"/>
            <w:tcBorders>
              <w:top w:val="nil"/>
              <w:left w:val="nil"/>
              <w:bottom w:val="nil"/>
              <w:right w:val="nil"/>
            </w:tcBorders>
            <w:noWrap w:val="0"/>
            <w:vAlign w:val="center"/>
          </w:tcPr>
          <w:p w14:paraId="503B4446">
            <w:pPr>
              <w:rPr>
                <w:rFonts w:hint="eastAsia" w:ascii="仿宋_GB2312" w:hAnsi="仿宋_GB2312" w:eastAsia="仿宋_GB2312" w:cs="仿宋_GB2312"/>
                <w:color w:val="000000"/>
                <w:sz w:val="28"/>
                <w:szCs w:val="28"/>
              </w:rPr>
            </w:pPr>
          </w:p>
        </w:tc>
      </w:tr>
      <w:tr w14:paraId="465D775C">
        <w:tblPrEx>
          <w:tblCellMar>
            <w:top w:w="0" w:type="dxa"/>
            <w:left w:w="108" w:type="dxa"/>
            <w:bottom w:w="0" w:type="dxa"/>
            <w:right w:w="108" w:type="dxa"/>
          </w:tblCellMar>
        </w:tblPrEx>
        <w:trPr>
          <w:trHeight w:val="624" w:hRule="atLeast"/>
          <w:jc w:val="center"/>
        </w:trPr>
        <w:tc>
          <w:tcPr>
            <w:tcW w:w="9379" w:type="dxa"/>
            <w:gridSpan w:val="9"/>
            <w:vMerge w:val="restart"/>
            <w:tcBorders>
              <w:top w:val="nil"/>
              <w:left w:val="nil"/>
              <w:bottom w:val="nil"/>
              <w:right w:val="nil"/>
            </w:tcBorders>
            <w:noWrap w:val="0"/>
            <w:vAlign w:val="center"/>
          </w:tcPr>
          <w:p w14:paraId="60E74124">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1.三孩家庭已有适龄儿童少年在城区中小学（幼儿园）就读且未毕业，出具相关证明；教育局根据申请学校剩余学位给予统筹照顾在相同学校或同路邻近学校就读。</w:t>
            </w:r>
          </w:p>
        </w:tc>
      </w:tr>
      <w:tr w14:paraId="7050BC65">
        <w:tblPrEx>
          <w:tblCellMar>
            <w:top w:w="0" w:type="dxa"/>
            <w:left w:w="108" w:type="dxa"/>
            <w:bottom w:w="0" w:type="dxa"/>
            <w:right w:w="108" w:type="dxa"/>
          </w:tblCellMar>
        </w:tblPrEx>
        <w:trPr>
          <w:trHeight w:val="624" w:hRule="atLeast"/>
          <w:jc w:val="center"/>
        </w:trPr>
        <w:tc>
          <w:tcPr>
            <w:tcW w:w="9379" w:type="dxa"/>
            <w:gridSpan w:val="9"/>
            <w:vMerge w:val="continue"/>
            <w:tcBorders>
              <w:top w:val="nil"/>
              <w:left w:val="nil"/>
              <w:bottom w:val="nil"/>
              <w:right w:val="nil"/>
            </w:tcBorders>
            <w:noWrap w:val="0"/>
            <w:vAlign w:val="center"/>
          </w:tcPr>
          <w:p w14:paraId="0D2DC4F6">
            <w:pPr>
              <w:jc w:val="left"/>
              <w:rPr>
                <w:rFonts w:hint="eastAsia" w:ascii="仿宋_GB2312" w:hAnsi="仿宋_GB2312" w:eastAsia="仿宋_GB2312" w:cs="仿宋_GB2312"/>
                <w:color w:val="000000"/>
                <w:sz w:val="28"/>
                <w:szCs w:val="28"/>
              </w:rPr>
            </w:pPr>
          </w:p>
        </w:tc>
      </w:tr>
      <w:tr w14:paraId="4D2FE398">
        <w:tblPrEx>
          <w:tblCellMar>
            <w:top w:w="0" w:type="dxa"/>
            <w:left w:w="108" w:type="dxa"/>
            <w:bottom w:w="0" w:type="dxa"/>
            <w:right w:w="108" w:type="dxa"/>
          </w:tblCellMar>
        </w:tblPrEx>
        <w:trPr>
          <w:trHeight w:val="570" w:hRule="atLeast"/>
          <w:jc w:val="center"/>
        </w:trPr>
        <w:tc>
          <w:tcPr>
            <w:tcW w:w="9379" w:type="dxa"/>
            <w:gridSpan w:val="9"/>
            <w:tcBorders>
              <w:top w:val="nil"/>
              <w:left w:val="nil"/>
              <w:bottom w:val="nil"/>
              <w:right w:val="nil"/>
            </w:tcBorders>
            <w:noWrap w:val="0"/>
            <w:vAlign w:val="center"/>
          </w:tcPr>
          <w:p w14:paraId="11C5F14F">
            <w:pPr>
              <w:widowControl/>
              <w:jc w:val="left"/>
              <w:textAlignment w:val="center"/>
              <w:rPr>
                <w:rFonts w:hint="eastAsia" w:ascii="仿宋_GB2312" w:hAnsi="仿宋_GB2312" w:eastAsia="仿宋_GB2312" w:cs="仿宋_GB2312"/>
                <w:color w:val="000000"/>
                <w:sz w:val="28"/>
                <w:szCs w:val="28"/>
              </w:rPr>
            </w:pPr>
            <w:r>
              <w:rPr>
                <w:rStyle w:val="9"/>
                <w:rFonts w:hint="default" w:ascii="仿宋_GB2312" w:hAnsi="仿宋_GB2312" w:eastAsia="仿宋_GB2312" w:cs="仿宋_GB2312"/>
                <w:sz w:val="28"/>
                <w:szCs w:val="28"/>
                <w:lang w:bidi="ar"/>
              </w:rPr>
              <w:t>2.纸质报名表、户口本原件及复印件于7月2日前统一送教育局中教股。</w:t>
            </w:r>
          </w:p>
        </w:tc>
      </w:tr>
      <w:tr w14:paraId="5AC8D64C">
        <w:tblPrEx>
          <w:tblCellMar>
            <w:top w:w="0" w:type="dxa"/>
            <w:left w:w="108" w:type="dxa"/>
            <w:bottom w:w="0" w:type="dxa"/>
            <w:right w:w="108" w:type="dxa"/>
          </w:tblCellMar>
        </w:tblPrEx>
        <w:trPr>
          <w:trHeight w:val="765" w:hRule="atLeast"/>
          <w:jc w:val="center"/>
        </w:trPr>
        <w:tc>
          <w:tcPr>
            <w:tcW w:w="9379" w:type="dxa"/>
            <w:gridSpan w:val="9"/>
            <w:tcBorders>
              <w:top w:val="nil"/>
              <w:left w:val="nil"/>
              <w:bottom w:val="nil"/>
              <w:right w:val="nil"/>
            </w:tcBorders>
            <w:noWrap w:val="0"/>
            <w:vAlign w:val="center"/>
          </w:tcPr>
          <w:p w14:paraId="318253C7">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3.三孩家庭子女申请照顾入学，除了填报本报名表（纸质），还须在义务教育阶段招生报名系统相关栏目填报志愿及相关信息。</w:t>
            </w:r>
          </w:p>
        </w:tc>
      </w:tr>
      <w:tr w14:paraId="790BEC81">
        <w:tblPrEx>
          <w:tblCellMar>
            <w:top w:w="0" w:type="dxa"/>
            <w:left w:w="108" w:type="dxa"/>
            <w:bottom w:w="0" w:type="dxa"/>
            <w:right w:w="108" w:type="dxa"/>
          </w:tblCellMar>
        </w:tblPrEx>
        <w:trPr>
          <w:trHeight w:val="765" w:hRule="atLeast"/>
          <w:jc w:val="center"/>
        </w:trPr>
        <w:tc>
          <w:tcPr>
            <w:tcW w:w="9379" w:type="dxa"/>
            <w:gridSpan w:val="9"/>
            <w:tcBorders>
              <w:top w:val="nil"/>
              <w:left w:val="nil"/>
              <w:bottom w:val="nil"/>
              <w:right w:val="nil"/>
            </w:tcBorders>
            <w:noWrap w:val="0"/>
            <w:vAlign w:val="center"/>
          </w:tcPr>
          <w:p w14:paraId="672D4464">
            <w:pPr>
              <w:widowControl/>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4.本表双面打印。</w:t>
            </w:r>
          </w:p>
        </w:tc>
      </w:tr>
    </w:tbl>
    <w:p w14:paraId="0487CDAC">
      <w:pPr>
        <w:spacing w:line="560" w:lineRule="exact"/>
        <w:ind w:firstLine="640" w:firstLineChars="200"/>
        <w:rPr>
          <w:rFonts w:hint="eastAsia" w:ascii="仿宋_GB2312" w:eastAsia="仿宋_GB2312"/>
          <w:sz w:val="32"/>
          <w:szCs w:val="32"/>
        </w:rPr>
      </w:pPr>
    </w:p>
    <w:p w14:paraId="691DB61D">
      <w:pPr>
        <w:spacing w:line="560" w:lineRule="exact"/>
        <w:ind w:firstLine="640" w:firstLineChars="200"/>
        <w:rPr>
          <w:rFonts w:hint="eastAsia" w:ascii="仿宋_GB2312" w:eastAsia="仿宋_GB2312"/>
          <w:sz w:val="32"/>
          <w:szCs w:val="32"/>
        </w:rPr>
      </w:pPr>
    </w:p>
    <w:p w14:paraId="2B9659BE">
      <w:pPr>
        <w:pStyle w:val="4"/>
        <w:rPr>
          <w:rFonts w:hint="eastAsia" w:ascii="黑体" w:hAnsi="黑体" w:eastAsia="黑体" w:cs="黑体"/>
          <w:b w:val="0"/>
          <w:bCs w:val="0"/>
          <w:sz w:val="32"/>
          <w:szCs w:val="32"/>
        </w:rPr>
      </w:pPr>
    </w:p>
    <w:p w14:paraId="11AC80B0">
      <w:pPr>
        <w:pStyle w:val="4"/>
        <w:rPr>
          <w:rFonts w:hint="eastAsia" w:ascii="黑体" w:hAnsi="黑体" w:eastAsia="黑体" w:cs="黑体"/>
          <w:b w:val="0"/>
          <w:bCs w:val="0"/>
          <w:sz w:val="32"/>
          <w:szCs w:val="32"/>
        </w:rPr>
      </w:pPr>
    </w:p>
    <w:p w14:paraId="7BB49EEE">
      <w:pPr>
        <w:pStyle w:val="4"/>
        <w:rPr>
          <w:rFonts w:hint="eastAsia" w:ascii="黑体" w:hAnsi="黑体" w:eastAsia="黑体" w:cs="黑体"/>
          <w:b w:val="0"/>
          <w:bCs w:val="0"/>
          <w:sz w:val="32"/>
          <w:szCs w:val="32"/>
        </w:rPr>
      </w:pPr>
    </w:p>
    <w:p w14:paraId="55A9D8AA">
      <w:pPr>
        <w:pStyle w:val="4"/>
        <w:rPr>
          <w:rFonts w:hint="eastAsia" w:ascii="黑体" w:hAnsi="黑体" w:eastAsia="黑体" w:cs="黑体"/>
          <w:b w:val="0"/>
          <w:bCs w:val="0"/>
          <w:sz w:val="32"/>
          <w:szCs w:val="32"/>
        </w:rPr>
      </w:pPr>
    </w:p>
    <w:p w14:paraId="7CBDA7A8">
      <w:pPr>
        <w:pStyle w:val="4"/>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p w14:paraId="1149F514">
      <w:pPr>
        <w:spacing w:line="60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福建省普通中小学招生入学“十项严禁”</w:t>
      </w:r>
    </w:p>
    <w:p w14:paraId="2179A0D9">
      <w:pPr>
        <w:spacing w:line="600" w:lineRule="exact"/>
        <w:ind w:firstLine="630"/>
        <w:rPr>
          <w:rFonts w:ascii="黑体" w:hAnsi="黑体" w:eastAsia="黑体" w:cs="黑体"/>
          <w:color w:val="0070C0"/>
          <w:spacing w:val="4"/>
          <w:sz w:val="32"/>
          <w:szCs w:val="32"/>
        </w:rPr>
      </w:pPr>
    </w:p>
    <w:p w14:paraId="66F0B56B">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1.严禁以任何形式提前组织招生、超计划招生、违规跨区域招生。</w:t>
      </w:r>
    </w:p>
    <w:p w14:paraId="6307A6CA">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2.严禁学校间混合招生、混合编班，或招生后违规办理转学。</w:t>
      </w:r>
    </w:p>
    <w:p w14:paraId="2975981E">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3.严禁与社会培训机构联合组织以选拔生源为目的的各类考试，或采用社会培训机构组织的考试结果作为招生依据。</w:t>
      </w:r>
    </w:p>
    <w:p w14:paraId="5C22C87D">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4.严禁以高额物质奖励、免收学费、虚假宣传等方式争抢生源。</w:t>
      </w:r>
    </w:p>
    <w:p w14:paraId="7104CF49">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5.严禁收取择校费、与招生入学挂钩的赞助费以及跨学期收取学费。</w:t>
      </w:r>
    </w:p>
    <w:p w14:paraId="012F93E8">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6.严禁义务教育阶段学校以各类竞赛证书、学科竞赛成绩或考级证明等作为招生依据。</w:t>
      </w:r>
    </w:p>
    <w:p w14:paraId="3AB226D6">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7.严禁义务教育阶段学校设立任何名义的重点班、快慢班。</w:t>
      </w:r>
    </w:p>
    <w:p w14:paraId="5F9485A9">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8.严禁擅自招收已被其他学校录取的学生，以及招收不符合录取条件的学生。</w:t>
      </w:r>
    </w:p>
    <w:p w14:paraId="1A9B9CE7">
      <w:pPr>
        <w:spacing w:line="520" w:lineRule="exact"/>
        <w:ind w:firstLine="629"/>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9.严禁出现人籍分离、空挂学籍、学籍造假等现象，以及为违规跨区域招收的学生和违规转学学生办理学籍转接。</w:t>
      </w:r>
    </w:p>
    <w:p w14:paraId="35D0CD24">
      <w:pPr>
        <w:keepNext w:val="0"/>
        <w:keepLines w:val="0"/>
        <w:pageBreakBefore w:val="0"/>
        <w:widowControl w:val="0"/>
        <w:kinsoku/>
        <w:wordWrap/>
        <w:overflowPunct/>
        <w:topLinePunct w:val="0"/>
        <w:autoSpaceDE/>
        <w:autoSpaceDN/>
        <w:bidi w:val="0"/>
        <w:adjustRightInd/>
        <w:snapToGrid/>
        <w:ind w:firstLine="656" w:firstLineChars="200"/>
        <w:textAlignment w:val="auto"/>
      </w:pPr>
      <w:r>
        <w:rPr>
          <w:rFonts w:hint="eastAsia" w:ascii="仿宋_GB2312" w:hAnsi="仿宋_GB2312" w:eastAsia="仿宋_GB2312" w:cs="仿宋_GB2312"/>
          <w:spacing w:val="4"/>
          <w:sz w:val="32"/>
          <w:szCs w:val="32"/>
        </w:rPr>
        <w:t>10.严禁公布、宣传、炒作中高考“状元”和升学率。</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E6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4B99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B4B99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D0998"/>
    <w:rsid w:val="117E4242"/>
    <w:rsid w:val="39CD0998"/>
    <w:rsid w:val="62E7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31"/>
    <w:qFormat/>
    <w:uiPriority w:val="0"/>
    <w:rPr>
      <w:rFonts w:hint="default" w:ascii="Times New Roman" w:hAnsi="Times New Roman" w:cs="Times New Roman"/>
      <w:color w:val="000000"/>
      <w:sz w:val="24"/>
      <w:szCs w:val="24"/>
      <w:u w:val="none"/>
    </w:rPr>
  </w:style>
  <w:style w:type="character" w:customStyle="1" w:styleId="8">
    <w:name w:val="font41"/>
    <w:qFormat/>
    <w:uiPriority w:val="0"/>
    <w:rPr>
      <w:rFonts w:hint="eastAsia" w:ascii="宋体" w:hAnsi="宋体" w:eastAsia="宋体" w:cs="宋体"/>
      <w:color w:val="000000"/>
      <w:sz w:val="24"/>
      <w:szCs w:val="24"/>
      <w:u w:val="none"/>
    </w:rPr>
  </w:style>
  <w:style w:type="character" w:customStyle="1" w:styleId="9">
    <w:name w:val="font5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11371</Words>
  <Characters>12052</Characters>
  <Lines>0</Lines>
  <Paragraphs>0</Paragraphs>
  <TotalTime>2</TotalTime>
  <ScaleCrop>false</ScaleCrop>
  <LinksUpToDate>false</LinksUpToDate>
  <CharactersWithSpaces>12192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2025-06-17T03:47:00Z</dcterms:created>
  <dc:creator>莳</dc:creator>
  <cp:lastModifiedBy>莳</cp:lastModifiedBy>
  <dcterms:modified xsi:type="dcterms:W3CDTF">2025-06-17T04:01:40Z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B3474275769A4E7C8B4B2A7299B55A28_11</vt:lpwstr>
  </property>
  <property fmtid="{D5CDD505-2E9C-101B-9397-08002B2CF9AE}" pid="4" name="KSOTemplateDocerSaveRecord">
    <vt:lpwstr>eyJoZGlkIjoiYjdjNTUxZjc3MmI2NWMyMzk1N2U1MDJlZWY1MDZjMWQiLCJ1c2VySWQiOiI3MDI0NTY4NDAifQ==</vt:lpwstr>
  </property>
</Properties>
</file>