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1A" w:rsidRDefault="000A021A">
      <w:pPr>
        <w:spacing w:before="360"/>
        <w:rPr>
          <w:rFonts w:ascii="仿宋_GB2312" w:eastAsia="仿宋_GB2312"/>
          <w:sz w:val="32"/>
          <w:szCs w:val="32"/>
        </w:rPr>
      </w:pPr>
    </w:p>
    <w:p w:rsidR="000A021A" w:rsidRDefault="000A021A">
      <w:pPr>
        <w:spacing w:before="360"/>
        <w:rPr>
          <w:rFonts w:ascii="仿宋_GB2312" w:eastAsia="仿宋_GB2312"/>
          <w:sz w:val="32"/>
          <w:szCs w:val="32"/>
        </w:rPr>
      </w:pPr>
    </w:p>
    <w:p w:rsidR="000A021A" w:rsidRDefault="000A021A">
      <w:pPr>
        <w:spacing w:before="360"/>
        <w:rPr>
          <w:rFonts w:ascii="仿宋_GB2312" w:eastAsia="仿宋_GB2312"/>
          <w:sz w:val="32"/>
          <w:szCs w:val="32"/>
        </w:rPr>
      </w:pPr>
    </w:p>
    <w:p w:rsidR="000A021A" w:rsidRDefault="000A021A">
      <w:pPr>
        <w:spacing w:before="360"/>
        <w:rPr>
          <w:rFonts w:ascii="仿宋_GB2312" w:eastAsia="仿宋_GB2312"/>
          <w:sz w:val="32"/>
          <w:szCs w:val="32"/>
        </w:rPr>
      </w:pPr>
    </w:p>
    <w:p w:rsidR="000A021A" w:rsidRDefault="000A021A">
      <w:pPr>
        <w:spacing w:before="36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德发改审〔</w:t>
      </w:r>
      <w:r>
        <w:rPr>
          <w:rFonts w:ascii="仿宋" w:eastAsia="仿宋" w:hAnsi="仿宋" w:cs="仿宋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224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0A021A" w:rsidRDefault="000A021A">
      <w:pPr>
        <w:jc w:val="center"/>
        <w:rPr>
          <w:rFonts w:ascii="宋体"/>
          <w:b/>
          <w:bCs/>
          <w:kern w:val="0"/>
          <w:sz w:val="36"/>
          <w:szCs w:val="36"/>
        </w:rPr>
      </w:pPr>
    </w:p>
    <w:p w:rsidR="000A021A" w:rsidRDefault="000A021A">
      <w:pPr>
        <w:jc w:val="center"/>
        <w:rPr>
          <w:rFonts w:ascii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德化县发展和改革局关于调整德化县水尾公园</w:t>
      </w:r>
    </w:p>
    <w:p w:rsidR="000A021A" w:rsidRDefault="000A021A">
      <w:pPr>
        <w:jc w:val="center"/>
        <w:rPr>
          <w:rFonts w:ascii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可行性研究报告的复函</w:t>
      </w:r>
    </w:p>
    <w:p w:rsidR="000A021A" w:rsidRDefault="000A021A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0A021A" w:rsidRDefault="000A021A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德化县城市管理和综合执法局：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你局报来的《关于申请调整德化县水尾公园可行性研究报告的函》（德城管执法函〔</w:t>
      </w:r>
      <w:r>
        <w:rPr>
          <w:rFonts w:ascii="仿宋" w:eastAsia="仿宋" w:hAnsi="仿宋" w:cs="仿宋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152</w:t>
      </w:r>
      <w:r>
        <w:rPr>
          <w:rFonts w:ascii="仿宋" w:eastAsia="仿宋" w:hAnsi="仿宋" w:cs="仿宋" w:hint="eastAsia"/>
          <w:sz w:val="32"/>
          <w:szCs w:val="32"/>
        </w:rPr>
        <w:t>号）及附件收悉。因项目土地报批及征地补偿费用增加，总投资额增加，经审查，原则同意调整该项目可行性研究报告，现将有关事项函复如下：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一、项目名称：德化县水尾公园。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二、建设地点：德化县浔中镇隆泰路。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三、项目建设规模和主要建设内容：项目规划总用地面积</w:t>
      </w:r>
      <w:r>
        <w:rPr>
          <w:rFonts w:ascii="仿宋" w:eastAsia="仿宋" w:hAnsi="仿宋" w:cs="仿宋"/>
          <w:sz w:val="32"/>
          <w:szCs w:val="32"/>
        </w:rPr>
        <w:t>14986</w:t>
      </w:r>
      <w:r>
        <w:rPr>
          <w:rFonts w:ascii="仿宋" w:eastAsia="仿宋" w:hAnsi="仿宋" w:cs="仿宋" w:hint="eastAsia"/>
          <w:sz w:val="32"/>
          <w:szCs w:val="32"/>
        </w:rPr>
        <w:t>平方米，主要包括游客服务中心、水尾寨亭子、望窑轩、文化景墙、登山步道（栈道）、广场铺装、耐候钢边坡、绿化工程、电气工程、给排水工程等配套设施。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四、项目总投资及资金来源：项目估算总投资</w:t>
      </w:r>
      <w:r>
        <w:rPr>
          <w:rFonts w:ascii="仿宋" w:eastAsia="仿宋" w:hAnsi="仿宋" w:cs="仿宋"/>
          <w:sz w:val="32"/>
          <w:szCs w:val="32"/>
        </w:rPr>
        <w:t>1650</w:t>
      </w:r>
      <w:r>
        <w:rPr>
          <w:rFonts w:ascii="仿宋" w:eastAsia="仿宋" w:hAnsi="仿宋" w:cs="仿宋" w:hint="eastAsia"/>
          <w:sz w:val="32"/>
          <w:szCs w:val="32"/>
        </w:rPr>
        <w:t>万元，其中建安工程费</w:t>
      </w:r>
      <w:r>
        <w:rPr>
          <w:rFonts w:ascii="仿宋" w:eastAsia="仿宋" w:hAnsi="仿宋" w:cs="仿宋"/>
          <w:sz w:val="32"/>
          <w:szCs w:val="32"/>
        </w:rPr>
        <w:t>1099.45</w:t>
      </w:r>
      <w:r>
        <w:rPr>
          <w:rFonts w:ascii="仿宋" w:eastAsia="仿宋" w:hAnsi="仿宋" w:cs="仿宋" w:hint="eastAsia"/>
          <w:sz w:val="32"/>
          <w:szCs w:val="32"/>
        </w:rPr>
        <w:t>万元，工程建设其他费</w:t>
      </w:r>
      <w:r>
        <w:rPr>
          <w:rFonts w:ascii="仿宋" w:eastAsia="仿宋" w:hAnsi="仿宋" w:cs="仿宋"/>
          <w:sz w:val="32"/>
          <w:szCs w:val="32"/>
        </w:rPr>
        <w:t>538.17</w:t>
      </w:r>
      <w:r>
        <w:rPr>
          <w:rFonts w:ascii="仿宋" w:eastAsia="仿宋" w:hAnsi="仿宋" w:cs="仿宋" w:hint="eastAsia"/>
          <w:sz w:val="32"/>
          <w:szCs w:val="32"/>
        </w:rPr>
        <w:t>万元，基本预备费</w:t>
      </w:r>
      <w:r>
        <w:rPr>
          <w:rFonts w:ascii="仿宋" w:eastAsia="仿宋" w:hAnsi="仿宋" w:cs="仿宋"/>
          <w:sz w:val="32"/>
          <w:szCs w:val="32"/>
        </w:rPr>
        <w:t>12.38</w:t>
      </w:r>
      <w:r>
        <w:rPr>
          <w:rFonts w:ascii="仿宋" w:eastAsia="仿宋" w:hAnsi="仿宋" w:cs="仿宋" w:hint="eastAsia"/>
          <w:sz w:val="32"/>
          <w:szCs w:val="32"/>
        </w:rPr>
        <w:t>万元。资金来源：财政拨款。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五、项目编码：</w:t>
      </w:r>
      <w:r>
        <w:rPr>
          <w:rFonts w:ascii="仿宋" w:eastAsia="仿宋" w:hAnsi="仿宋" w:cs="仿宋"/>
          <w:sz w:val="32"/>
          <w:szCs w:val="32"/>
        </w:rPr>
        <w:t>2505-350526-04-05-110803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六、建设期限：</w:t>
      </w:r>
      <w:r>
        <w:rPr>
          <w:rFonts w:ascii="仿宋" w:eastAsia="仿宋" w:hAnsi="仿宋" w:cs="仿宋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月至</w:t>
      </w:r>
      <w:r>
        <w:rPr>
          <w:rFonts w:ascii="仿宋" w:eastAsia="仿宋" w:hAnsi="仿宋" w:cs="仿宋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七、建设性质：新建。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八、项目社会稳定风险评估：通过社会稳定风险调查分析，本项目属于低风险等级，可以实施建设。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九、节能审查：原则同意可研的节能措施，请严格按照有关规定，落实相关措施，切实做好节能降耗工作。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十、项目建设必须做好土地、规划、环保、节能、安全生产、水土保持等工作。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审批要件：福建中泽工程设计咨询有限公司重新编制的《德化县水尾公园可行性研究报告》文本。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原批文《德化县发展和改革局关于德化县水尾公园可行性研究报告的复函》（德发改审〔</w:t>
      </w:r>
      <w:r>
        <w:rPr>
          <w:rFonts w:ascii="仿宋" w:eastAsia="仿宋" w:hAnsi="仿宋" w:cs="仿宋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127</w:t>
      </w:r>
      <w:r>
        <w:rPr>
          <w:rFonts w:ascii="仿宋" w:eastAsia="仿宋" w:hAnsi="仿宋" w:cs="仿宋" w:hint="eastAsia"/>
          <w:sz w:val="32"/>
          <w:szCs w:val="32"/>
        </w:rPr>
        <w:t>号）作废。</w:t>
      </w:r>
    </w:p>
    <w:p w:rsidR="000A021A" w:rsidRDefault="000A021A" w:rsidP="00B841A4">
      <w:pPr>
        <w:spacing w:line="520" w:lineRule="exact"/>
        <w:ind w:firstLineChars="200" w:firstLine="3168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请据此批复抓紧初步设计、概算书修编，并落实项目资金等前期工作，按基建程序报批，争取早日动工建设。</w:t>
      </w:r>
    </w:p>
    <w:p w:rsidR="000A021A" w:rsidRDefault="000A021A" w:rsidP="00B841A4">
      <w:pPr>
        <w:tabs>
          <w:tab w:val="left" w:pos="8715"/>
        </w:tabs>
        <w:spacing w:line="520" w:lineRule="exact"/>
        <w:ind w:right="120" w:firstLineChars="1739" w:firstLine="31680"/>
        <w:jc w:val="left"/>
        <w:rPr>
          <w:rFonts w:ascii="仿宋" w:eastAsia="仿宋" w:hAnsi="仿宋"/>
          <w:sz w:val="32"/>
          <w:szCs w:val="32"/>
        </w:rPr>
      </w:pPr>
    </w:p>
    <w:p w:rsidR="000A021A" w:rsidRDefault="000A021A">
      <w:pPr>
        <w:pStyle w:val="BodyText"/>
      </w:pPr>
    </w:p>
    <w:p w:rsidR="000A021A" w:rsidRDefault="000A021A" w:rsidP="00B841A4">
      <w:pPr>
        <w:tabs>
          <w:tab w:val="left" w:pos="8715"/>
        </w:tabs>
        <w:spacing w:line="520" w:lineRule="exact"/>
        <w:ind w:right="120" w:firstLineChars="1739" w:firstLine="316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德化县发展和改革局</w:t>
      </w:r>
    </w:p>
    <w:p w:rsidR="000A021A" w:rsidRDefault="000A021A" w:rsidP="00B841A4">
      <w:pPr>
        <w:tabs>
          <w:tab w:val="left" w:pos="8715"/>
        </w:tabs>
        <w:spacing w:line="520" w:lineRule="exact"/>
        <w:ind w:right="120" w:firstLineChars="18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0A021A" w:rsidRDefault="000A021A">
      <w:pPr>
        <w:tabs>
          <w:tab w:val="left" w:pos="8715"/>
        </w:tabs>
        <w:spacing w:line="540" w:lineRule="exact"/>
        <w:ind w:right="120"/>
        <w:jc w:val="left"/>
        <w:rPr>
          <w:rFonts w:ascii="仿宋" w:eastAsia="仿宋" w:hAnsi="仿宋"/>
          <w:sz w:val="32"/>
          <w:szCs w:val="32"/>
        </w:rPr>
      </w:pPr>
    </w:p>
    <w:p w:rsidR="000A021A" w:rsidRDefault="000A021A">
      <w:pPr>
        <w:pStyle w:val="BodyText"/>
        <w:rPr>
          <w:rFonts w:ascii="仿宋" w:eastAsia="仿宋" w:hAnsi="仿宋"/>
        </w:rPr>
      </w:pPr>
    </w:p>
    <w:tbl>
      <w:tblPr>
        <w:tblW w:w="86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647"/>
      </w:tblGrid>
      <w:tr w:rsidR="000A021A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21A" w:rsidRDefault="000A021A" w:rsidP="000A021A">
            <w:pPr>
              <w:spacing w:line="560" w:lineRule="exact"/>
              <w:ind w:left="31680" w:hangingChars="300" w:firstLine="316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抄送：县政府办、自然资源局、林业局、住建局、生态环境局、民政局、水利局、文旅局、统计局，存档。</w:t>
            </w:r>
          </w:p>
        </w:tc>
      </w:tr>
    </w:tbl>
    <w:p w:rsidR="000A021A" w:rsidRDefault="000A021A">
      <w:pPr>
        <w:spacing w:line="20" w:lineRule="exact"/>
        <w:jc w:val="center"/>
      </w:pPr>
    </w:p>
    <w:sectPr w:rsidR="000A021A" w:rsidSect="003B3A48">
      <w:headerReference w:type="default" r:id="rId6"/>
      <w:footerReference w:type="default" r:id="rId7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21A" w:rsidRDefault="000A021A" w:rsidP="003B3A48">
      <w:r>
        <w:separator/>
      </w:r>
    </w:p>
  </w:endnote>
  <w:endnote w:type="continuationSeparator" w:id="0">
    <w:p w:rsidR="000A021A" w:rsidRDefault="000A021A" w:rsidP="003B3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1A" w:rsidRDefault="000A021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A021A" w:rsidRDefault="000A02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21A" w:rsidRDefault="000A021A" w:rsidP="003B3A48">
      <w:r>
        <w:separator/>
      </w:r>
    </w:p>
  </w:footnote>
  <w:footnote w:type="continuationSeparator" w:id="0">
    <w:p w:rsidR="000A021A" w:rsidRDefault="000A021A" w:rsidP="003B3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1A" w:rsidRDefault="000A021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5400"/>
    <w:rsid w:val="00027E45"/>
    <w:rsid w:val="00027F2B"/>
    <w:rsid w:val="00031EE3"/>
    <w:rsid w:val="00032698"/>
    <w:rsid w:val="00034640"/>
    <w:rsid w:val="00035DBA"/>
    <w:rsid w:val="00037391"/>
    <w:rsid w:val="00037B42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021A"/>
    <w:rsid w:val="000A3926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1ADE"/>
    <w:rsid w:val="0010368A"/>
    <w:rsid w:val="00106D25"/>
    <w:rsid w:val="00121064"/>
    <w:rsid w:val="00122A87"/>
    <w:rsid w:val="001334DB"/>
    <w:rsid w:val="00153A7E"/>
    <w:rsid w:val="0016572F"/>
    <w:rsid w:val="001705FE"/>
    <w:rsid w:val="00174CAC"/>
    <w:rsid w:val="00182EAD"/>
    <w:rsid w:val="0019089C"/>
    <w:rsid w:val="00190CD7"/>
    <w:rsid w:val="001940DF"/>
    <w:rsid w:val="001A09C4"/>
    <w:rsid w:val="001C4F47"/>
    <w:rsid w:val="001E19AD"/>
    <w:rsid w:val="001E2BF0"/>
    <w:rsid w:val="001E6694"/>
    <w:rsid w:val="001F6AE6"/>
    <w:rsid w:val="00203C29"/>
    <w:rsid w:val="00204151"/>
    <w:rsid w:val="002049B6"/>
    <w:rsid w:val="002133AA"/>
    <w:rsid w:val="00220305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AEA"/>
    <w:rsid w:val="00301AE5"/>
    <w:rsid w:val="00302D42"/>
    <w:rsid w:val="00303C57"/>
    <w:rsid w:val="00307D2B"/>
    <w:rsid w:val="00311960"/>
    <w:rsid w:val="0031362B"/>
    <w:rsid w:val="0031450D"/>
    <w:rsid w:val="00321600"/>
    <w:rsid w:val="00327D91"/>
    <w:rsid w:val="00327EA8"/>
    <w:rsid w:val="00330C47"/>
    <w:rsid w:val="0033452A"/>
    <w:rsid w:val="003345B1"/>
    <w:rsid w:val="00334F7B"/>
    <w:rsid w:val="00337C5E"/>
    <w:rsid w:val="003416AB"/>
    <w:rsid w:val="003429F3"/>
    <w:rsid w:val="0034738F"/>
    <w:rsid w:val="00354482"/>
    <w:rsid w:val="00360AE7"/>
    <w:rsid w:val="00361CB5"/>
    <w:rsid w:val="00362AA6"/>
    <w:rsid w:val="003634D4"/>
    <w:rsid w:val="0036392E"/>
    <w:rsid w:val="0036460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7D6D"/>
    <w:rsid w:val="003A0312"/>
    <w:rsid w:val="003A7DFA"/>
    <w:rsid w:val="003B3A48"/>
    <w:rsid w:val="003B4615"/>
    <w:rsid w:val="003B5151"/>
    <w:rsid w:val="003C0DF7"/>
    <w:rsid w:val="003C4E89"/>
    <w:rsid w:val="003C5F1B"/>
    <w:rsid w:val="003D27B0"/>
    <w:rsid w:val="003D2CBE"/>
    <w:rsid w:val="003D4C24"/>
    <w:rsid w:val="003D6DBF"/>
    <w:rsid w:val="003D72A2"/>
    <w:rsid w:val="003D7313"/>
    <w:rsid w:val="003D7B34"/>
    <w:rsid w:val="003F1012"/>
    <w:rsid w:val="0040267D"/>
    <w:rsid w:val="0040290C"/>
    <w:rsid w:val="0040535B"/>
    <w:rsid w:val="00406592"/>
    <w:rsid w:val="00406C1D"/>
    <w:rsid w:val="004151C2"/>
    <w:rsid w:val="004206CF"/>
    <w:rsid w:val="00420BFD"/>
    <w:rsid w:val="004246ED"/>
    <w:rsid w:val="004256CD"/>
    <w:rsid w:val="00432627"/>
    <w:rsid w:val="00434410"/>
    <w:rsid w:val="00434C44"/>
    <w:rsid w:val="00440F07"/>
    <w:rsid w:val="004431AE"/>
    <w:rsid w:val="004507C9"/>
    <w:rsid w:val="00450BA9"/>
    <w:rsid w:val="00452210"/>
    <w:rsid w:val="004522E8"/>
    <w:rsid w:val="0045567B"/>
    <w:rsid w:val="00455BBC"/>
    <w:rsid w:val="004561C4"/>
    <w:rsid w:val="0045739B"/>
    <w:rsid w:val="00463803"/>
    <w:rsid w:val="00473C33"/>
    <w:rsid w:val="0047736A"/>
    <w:rsid w:val="00487203"/>
    <w:rsid w:val="00492B29"/>
    <w:rsid w:val="00493C50"/>
    <w:rsid w:val="0049525C"/>
    <w:rsid w:val="004B451B"/>
    <w:rsid w:val="004B7297"/>
    <w:rsid w:val="004C262F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4926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6D7C"/>
    <w:rsid w:val="00557A61"/>
    <w:rsid w:val="0056005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94124"/>
    <w:rsid w:val="005A5F14"/>
    <w:rsid w:val="005B0802"/>
    <w:rsid w:val="005B208E"/>
    <w:rsid w:val="005B224C"/>
    <w:rsid w:val="005C23E3"/>
    <w:rsid w:val="005C3A22"/>
    <w:rsid w:val="005C4344"/>
    <w:rsid w:val="005D0B6C"/>
    <w:rsid w:val="005D46B0"/>
    <w:rsid w:val="005D550C"/>
    <w:rsid w:val="005E18C3"/>
    <w:rsid w:val="005F4E46"/>
    <w:rsid w:val="0061084F"/>
    <w:rsid w:val="00611896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2A13"/>
    <w:rsid w:val="00710448"/>
    <w:rsid w:val="00714DB7"/>
    <w:rsid w:val="00716CE6"/>
    <w:rsid w:val="00720710"/>
    <w:rsid w:val="0072549C"/>
    <w:rsid w:val="00731301"/>
    <w:rsid w:val="00735FCC"/>
    <w:rsid w:val="00737B8D"/>
    <w:rsid w:val="00741C1A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1FA"/>
    <w:rsid w:val="00764C20"/>
    <w:rsid w:val="00771314"/>
    <w:rsid w:val="007748D9"/>
    <w:rsid w:val="0077658E"/>
    <w:rsid w:val="00777F32"/>
    <w:rsid w:val="00785CC1"/>
    <w:rsid w:val="00786F34"/>
    <w:rsid w:val="00787B77"/>
    <w:rsid w:val="00792B6A"/>
    <w:rsid w:val="0079347D"/>
    <w:rsid w:val="007961B4"/>
    <w:rsid w:val="007966CC"/>
    <w:rsid w:val="007A0C5A"/>
    <w:rsid w:val="007B1E37"/>
    <w:rsid w:val="007B5FA4"/>
    <w:rsid w:val="007B7B36"/>
    <w:rsid w:val="007C2CFA"/>
    <w:rsid w:val="007E3097"/>
    <w:rsid w:val="007E68F7"/>
    <w:rsid w:val="007F0438"/>
    <w:rsid w:val="007F0E4E"/>
    <w:rsid w:val="007F4E29"/>
    <w:rsid w:val="008038CF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56A0B"/>
    <w:rsid w:val="00872BAF"/>
    <w:rsid w:val="0087561A"/>
    <w:rsid w:val="00876CC5"/>
    <w:rsid w:val="00877071"/>
    <w:rsid w:val="00885EF0"/>
    <w:rsid w:val="008A25BA"/>
    <w:rsid w:val="008A2AA6"/>
    <w:rsid w:val="008A3DAA"/>
    <w:rsid w:val="008A4FE8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43E"/>
    <w:rsid w:val="009956DC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5BFD"/>
    <w:rsid w:val="009E601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42CC"/>
    <w:rsid w:val="00A17C58"/>
    <w:rsid w:val="00A203B3"/>
    <w:rsid w:val="00A21196"/>
    <w:rsid w:val="00A21E43"/>
    <w:rsid w:val="00A24ADD"/>
    <w:rsid w:val="00A25491"/>
    <w:rsid w:val="00A37233"/>
    <w:rsid w:val="00A40278"/>
    <w:rsid w:val="00A44BB2"/>
    <w:rsid w:val="00A554D3"/>
    <w:rsid w:val="00A55DCD"/>
    <w:rsid w:val="00A6025C"/>
    <w:rsid w:val="00A617F1"/>
    <w:rsid w:val="00A623A1"/>
    <w:rsid w:val="00A64BCF"/>
    <w:rsid w:val="00A65601"/>
    <w:rsid w:val="00A700BE"/>
    <w:rsid w:val="00A71F25"/>
    <w:rsid w:val="00A85CB0"/>
    <w:rsid w:val="00A862CF"/>
    <w:rsid w:val="00A9504D"/>
    <w:rsid w:val="00A97DCC"/>
    <w:rsid w:val="00AA27A8"/>
    <w:rsid w:val="00AA2BB3"/>
    <w:rsid w:val="00AA56E0"/>
    <w:rsid w:val="00AA7510"/>
    <w:rsid w:val="00AB3A4D"/>
    <w:rsid w:val="00AB447A"/>
    <w:rsid w:val="00AB6135"/>
    <w:rsid w:val="00AC4007"/>
    <w:rsid w:val="00AC46AF"/>
    <w:rsid w:val="00AD3B32"/>
    <w:rsid w:val="00AE0FA1"/>
    <w:rsid w:val="00AE1C74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31F5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41A4"/>
    <w:rsid w:val="00B87B6A"/>
    <w:rsid w:val="00B927D3"/>
    <w:rsid w:val="00B973F8"/>
    <w:rsid w:val="00B97DA4"/>
    <w:rsid w:val="00BA32F5"/>
    <w:rsid w:val="00BA359E"/>
    <w:rsid w:val="00BA4B65"/>
    <w:rsid w:val="00BB7EBB"/>
    <w:rsid w:val="00BC3C45"/>
    <w:rsid w:val="00BC7ADC"/>
    <w:rsid w:val="00BD0A8B"/>
    <w:rsid w:val="00BD1E3D"/>
    <w:rsid w:val="00BD24D3"/>
    <w:rsid w:val="00BD264E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7728"/>
    <w:rsid w:val="00C21FF5"/>
    <w:rsid w:val="00C2352C"/>
    <w:rsid w:val="00C26D43"/>
    <w:rsid w:val="00C31FCA"/>
    <w:rsid w:val="00C32A63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1917"/>
    <w:rsid w:val="00CA36A9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439"/>
    <w:rsid w:val="00DA12E0"/>
    <w:rsid w:val="00DB1DEA"/>
    <w:rsid w:val="00DC2644"/>
    <w:rsid w:val="00DC37D7"/>
    <w:rsid w:val="00DD00EA"/>
    <w:rsid w:val="00DD096F"/>
    <w:rsid w:val="00DD11A9"/>
    <w:rsid w:val="00DD3200"/>
    <w:rsid w:val="00DD51D0"/>
    <w:rsid w:val="00DE6BC7"/>
    <w:rsid w:val="00DE7D7A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60725"/>
    <w:rsid w:val="00E60A86"/>
    <w:rsid w:val="00E61075"/>
    <w:rsid w:val="00E650A2"/>
    <w:rsid w:val="00E71F4B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2429"/>
    <w:rsid w:val="00EE456B"/>
    <w:rsid w:val="00EE7D02"/>
    <w:rsid w:val="00EF61AD"/>
    <w:rsid w:val="00F013D0"/>
    <w:rsid w:val="00F015F0"/>
    <w:rsid w:val="00F0754A"/>
    <w:rsid w:val="00F0794E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7431"/>
    <w:rsid w:val="00F81C3C"/>
    <w:rsid w:val="00F833ED"/>
    <w:rsid w:val="00F834B1"/>
    <w:rsid w:val="00FA47CD"/>
    <w:rsid w:val="00FA731B"/>
    <w:rsid w:val="00FB0B8E"/>
    <w:rsid w:val="00FB2A91"/>
    <w:rsid w:val="00FB4CF5"/>
    <w:rsid w:val="00FB5E13"/>
    <w:rsid w:val="00FC30F4"/>
    <w:rsid w:val="00FC3890"/>
    <w:rsid w:val="00FD5943"/>
    <w:rsid w:val="00FE74CD"/>
    <w:rsid w:val="00FF196D"/>
    <w:rsid w:val="00FF334E"/>
    <w:rsid w:val="00FF5B3F"/>
    <w:rsid w:val="02CE075B"/>
    <w:rsid w:val="071964E3"/>
    <w:rsid w:val="0C2C2176"/>
    <w:rsid w:val="0C827005"/>
    <w:rsid w:val="1B0B6C1F"/>
    <w:rsid w:val="1F7128FC"/>
    <w:rsid w:val="1FB358D8"/>
    <w:rsid w:val="221A5500"/>
    <w:rsid w:val="27C15667"/>
    <w:rsid w:val="34B66BEA"/>
    <w:rsid w:val="370F59E7"/>
    <w:rsid w:val="37E27955"/>
    <w:rsid w:val="3EA5550A"/>
    <w:rsid w:val="42E42C9E"/>
    <w:rsid w:val="452A4ACB"/>
    <w:rsid w:val="47A47375"/>
    <w:rsid w:val="47B77DA3"/>
    <w:rsid w:val="4E236C92"/>
    <w:rsid w:val="55DF73FD"/>
    <w:rsid w:val="56442E91"/>
    <w:rsid w:val="569D5083"/>
    <w:rsid w:val="60C10519"/>
    <w:rsid w:val="63655439"/>
    <w:rsid w:val="6CE25E87"/>
    <w:rsid w:val="6FEC3924"/>
    <w:rsid w:val="7C913F6E"/>
    <w:rsid w:val="7CD1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3B3A48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B3A48"/>
    <w:rPr>
      <w:rFonts w:eastAsia="仿宋_GB231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10B01"/>
    <w:rPr>
      <w:szCs w:val="21"/>
    </w:rPr>
  </w:style>
  <w:style w:type="paragraph" w:styleId="Date">
    <w:name w:val="Date"/>
    <w:basedOn w:val="Normal"/>
    <w:next w:val="Normal"/>
    <w:link w:val="DateChar"/>
    <w:uiPriority w:val="99"/>
    <w:rsid w:val="003B3A4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210B01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3B3A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B01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3B3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0B0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B3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10B01"/>
    <w:rPr>
      <w:sz w:val="18"/>
      <w:szCs w:val="18"/>
    </w:rPr>
  </w:style>
  <w:style w:type="paragraph" w:styleId="NormalWeb">
    <w:name w:val="Normal (Web)"/>
    <w:basedOn w:val="Normal"/>
    <w:uiPriority w:val="99"/>
    <w:rsid w:val="003B3A48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3B3A4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B3A48"/>
  </w:style>
  <w:style w:type="paragraph" w:customStyle="1" w:styleId="CharCharCharChar">
    <w:name w:val="Char Char Char Char"/>
    <w:basedOn w:val="Normal"/>
    <w:uiPriority w:val="99"/>
    <w:rsid w:val="003B3A48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customStyle="1" w:styleId="WPSPlain">
    <w:name w:val="WPS Plain"/>
    <w:uiPriority w:val="99"/>
    <w:rsid w:val="003B3A48"/>
    <w:rPr>
      <w:kern w:val="0"/>
      <w:sz w:val="20"/>
      <w:szCs w:val="20"/>
    </w:rPr>
  </w:style>
  <w:style w:type="paragraph" w:customStyle="1" w:styleId="CharCharCharChar1">
    <w:name w:val="Char Char Char Char1"/>
    <w:basedOn w:val="Normal"/>
    <w:uiPriority w:val="99"/>
    <w:rsid w:val="003B3A48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122</Words>
  <Characters>697</Characters>
  <Application>Microsoft Office Outlook</Application>
  <DocSecurity>0</DocSecurity>
  <Lines>0</Lines>
  <Paragraphs>0</Paragraphs>
  <ScaleCrop>false</ScaleCrop>
  <Company>WwW.gUzHoU.nEt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subject/>
  <dc:creator>王志勇</dc:creator>
  <cp:keywords/>
  <dc:description/>
  <cp:lastModifiedBy>MC SYSTEM</cp:lastModifiedBy>
  <cp:revision>16</cp:revision>
  <cp:lastPrinted>2024-09-18T01:26:00Z</cp:lastPrinted>
  <dcterms:created xsi:type="dcterms:W3CDTF">2023-06-20T03:33:00Z</dcterms:created>
  <dcterms:modified xsi:type="dcterms:W3CDTF">2026-01-14T03:18:00Z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2DD28EB5B57744D2B142AFEF5F1DAB04</vt:lpwstr>
  </property>
</Properties>
</file>