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4D" w:rsidRDefault="00A04F52">
      <w:pPr>
        <w:spacing w:line="540" w:lineRule="exact"/>
        <w:rPr>
          <w:rFonts w:ascii="仿宋_GB2312" w:eastAsia="仿宋_GB2312" w:hAnsi="仿宋_GB2312" w:cs="仿宋_GB2312"/>
          <w:spacing w:val="-11"/>
          <w:sz w:val="32"/>
          <w:szCs w:val="32"/>
        </w:rPr>
      </w:pPr>
      <w:r>
        <w:rPr>
          <w:rFonts w:ascii="仿宋_GB2312" w:eastAsia="仿宋_GB2312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141605</wp:posOffset>
                </wp:positionV>
                <wp:extent cx="4460240" cy="166370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0240" cy="166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444D" w:rsidRDefault="00A04F52">
                            <w:pPr>
                              <w:jc w:val="distribute"/>
                              <w:rPr>
                                <w:rFonts w:ascii="小标宋简体" w:eastAsia="小标宋简体" w:hAnsi="小标宋简体"/>
                                <w:b/>
                                <w:bCs/>
                                <w:color w:val="FF1D1D"/>
                                <w:spacing w:val="-34"/>
                                <w:w w:val="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小标宋简体" w:eastAsia="小标宋简体" w:hAnsi="小标宋简体" w:hint="eastAsia"/>
                                <w:b/>
                                <w:bCs/>
                                <w:color w:val="FF1D1D"/>
                                <w:spacing w:val="-34"/>
                                <w:w w:val="80"/>
                                <w:sz w:val="96"/>
                                <w:szCs w:val="96"/>
                              </w:rPr>
                              <w:t>德化县财政局</w:t>
                            </w:r>
                          </w:p>
                          <w:p w:rsidR="0019444D" w:rsidRDefault="00A04F52">
                            <w:pPr>
                              <w:jc w:val="distribute"/>
                              <w:rPr>
                                <w:rFonts w:ascii="小标宋简体" w:eastAsia="小标宋简体" w:hAnsi="小标宋简体"/>
                                <w:b/>
                                <w:bCs/>
                                <w:color w:val="FF1D1D"/>
                                <w:spacing w:val="-34"/>
                                <w:w w:val="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小标宋简体" w:eastAsia="小标宋简体" w:hAnsi="小标宋简体" w:hint="eastAsia"/>
                                <w:b/>
                                <w:bCs/>
                                <w:color w:val="FF1D1D"/>
                                <w:spacing w:val="-51"/>
                                <w:w w:val="80"/>
                                <w:sz w:val="96"/>
                                <w:szCs w:val="96"/>
                              </w:rPr>
                              <w:t>泉州市德化生态环境</w:t>
                            </w:r>
                            <w:r>
                              <w:rPr>
                                <w:rFonts w:ascii="小标宋简体" w:eastAsia="小标宋简体" w:hAnsi="小标宋简体" w:hint="eastAsia"/>
                                <w:b/>
                                <w:bCs/>
                                <w:color w:val="FF1D1D"/>
                                <w:spacing w:val="-34"/>
                                <w:w w:val="80"/>
                                <w:sz w:val="96"/>
                                <w:szCs w:val="96"/>
                              </w:rPr>
                              <w:t>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-7.5pt;margin-top:11.15pt;height:131pt;width:351.2pt;z-index:251660288;mso-width-relative:page;mso-height-relative:page;" filled="f" stroked="f" coordsize="21600,21600" o:gfxdata="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Ovsv79gAAAAKAQAADwAAAAAAAAABACAAAAA4AAAAZHJzL2Rvd25yZXYu&#10;eG1sUEsBAhQAFAAAAAgAh07iQNx3xDWsAQAATwMAAA4AAAAAAAAAAQAgAAAAPQEAAGRycy9lMm9E&#10;b2MueG1sUEsFBgAAAAAGAAYAWQEAAF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distribute"/>
                        <w:textAlignment w:val="auto"/>
                        <w:rPr>
                          <w:rFonts w:hint="eastAsia" w:ascii="小标宋简体" w:hAnsi="小标宋简体" w:eastAsia="小标宋简体"/>
                          <w:b/>
                          <w:bCs/>
                          <w:color w:val="FF1D1D"/>
                          <w:spacing w:val="-34"/>
                          <w:w w:val="80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小标宋简体" w:hAnsi="小标宋简体" w:eastAsia="小标宋简体"/>
                          <w:b/>
                          <w:bCs/>
                          <w:color w:val="FF1D1D"/>
                          <w:spacing w:val="-34"/>
                          <w:w w:val="80"/>
                          <w:sz w:val="96"/>
                          <w:szCs w:val="96"/>
                        </w:rPr>
                        <w:t>德化县财政局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distribute"/>
                        <w:textAlignment w:val="auto"/>
                        <w:rPr>
                          <w:rFonts w:hint="eastAsia" w:ascii="小标宋简体" w:hAnsi="小标宋简体" w:eastAsia="小标宋简体"/>
                          <w:b/>
                          <w:bCs/>
                          <w:color w:val="FF1D1D"/>
                          <w:spacing w:val="-34"/>
                          <w:w w:val="80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小标宋简体" w:hAnsi="小标宋简体" w:eastAsia="小标宋简体"/>
                          <w:b/>
                          <w:bCs/>
                          <w:color w:val="FF1D1D"/>
                          <w:spacing w:val="-51"/>
                          <w:w w:val="80"/>
                          <w:sz w:val="96"/>
                          <w:szCs w:val="96"/>
                          <w:lang w:val="en-US" w:eastAsia="zh-CN"/>
                        </w:rPr>
                        <w:t>泉州市德化生态环境</w:t>
                      </w:r>
                      <w:r>
                        <w:rPr>
                          <w:rFonts w:hint="eastAsia" w:ascii="小标宋简体" w:hAnsi="小标宋简体" w:eastAsia="小标宋简体"/>
                          <w:b/>
                          <w:bCs/>
                          <w:color w:val="FF1D1D"/>
                          <w:spacing w:val="-34"/>
                          <w:w w:val="80"/>
                          <w:sz w:val="96"/>
                          <w:szCs w:val="96"/>
                          <w:lang w:val="en-US" w:eastAsia="zh-CN"/>
                        </w:rPr>
                        <w:t>局</w:t>
                      </w:r>
                    </w:p>
                  </w:txbxContent>
                </v:textbox>
              </v:shape>
            </w:pict>
          </mc:Fallback>
        </mc:AlternateContent>
      </w:r>
    </w:p>
    <w:p w:rsidR="0019444D" w:rsidRDefault="00A04F52">
      <w:pPr>
        <w:pStyle w:val="Default"/>
        <w:spacing w:line="540" w:lineRule="exact"/>
        <w:rPr>
          <w:rFonts w:ascii="仿宋_GB2312" w:eastAsia="仿宋_GB2312" w:hAnsi="仿宋_GB2312" w:cs="仿宋_GB2312" w:hint="default"/>
          <w:spacing w:val="-11"/>
          <w:sz w:val="32"/>
          <w:szCs w:val="32"/>
        </w:rPr>
      </w:pPr>
      <w:r>
        <w:rPr>
          <w:rFonts w:ascii="仿宋_GB2312" w:eastAsia="仿宋_GB2312" w:hAnsi="宋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48260</wp:posOffset>
                </wp:positionV>
                <wp:extent cx="1593850" cy="1142365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114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444D" w:rsidRDefault="00A04F52">
                            <w:pPr>
                              <w:spacing w:line="1800" w:lineRule="exact"/>
                              <w:rPr>
                                <w:rFonts w:ascii="小标宋简体" w:eastAsia="小标宋简体" w:hAnsi="小标宋简体"/>
                                <w:b/>
                                <w:bCs/>
                                <w:color w:val="FF2727"/>
                                <w:spacing w:val="-34"/>
                                <w:w w:val="80"/>
                                <w:sz w:val="144"/>
                              </w:rPr>
                            </w:pPr>
                            <w:r>
                              <w:rPr>
                                <w:rFonts w:ascii="小标宋简体" w:eastAsia="小标宋简体" w:hAnsi="小标宋简体" w:hint="eastAsia"/>
                                <w:b/>
                                <w:bCs/>
                                <w:color w:val="FF2727"/>
                                <w:spacing w:val="-34"/>
                                <w:w w:val="80"/>
                                <w:sz w:val="144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3" o:spid="_x0000_s1026" o:spt="202" type="#_x0000_t202" style="position:absolute;left:0pt;margin-left:336.3pt;margin-top:3.8pt;height:89.95pt;width:125.5pt;z-index:251661312;mso-width-relative:page;mso-height-relative:page;" filled="f" stroked="f" coordsize="21600,21600" o:gfxdata="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H8MiPfXAAAACQEAAA8AAAAAAAAAAQAgAAAAOAAAAGRycy9kb3ducmV2&#10;LnhtbFBLAQIUABQAAAAIAIdO4kBIFh9frgEAAE8DAAAOAAAAAAAAAAEAIAAAADwBAABkcnMvZTJv&#10;RG9jLnhtbFBLBQYAAAAABgAGAFkBAAB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800" w:lineRule="exact"/>
                        <w:rPr>
                          <w:rFonts w:hint="eastAsia" w:ascii="小标宋简体" w:hAnsi="小标宋简体" w:eastAsia="小标宋简体"/>
                          <w:b/>
                          <w:bCs/>
                          <w:color w:val="FF2727"/>
                          <w:spacing w:val="-34"/>
                          <w:w w:val="80"/>
                          <w:sz w:val="144"/>
                        </w:rPr>
                      </w:pPr>
                      <w:r>
                        <w:rPr>
                          <w:rFonts w:hint="eastAsia" w:ascii="小标宋简体" w:hAnsi="小标宋简体" w:eastAsia="小标宋简体"/>
                          <w:b/>
                          <w:bCs/>
                          <w:color w:val="FF2727"/>
                          <w:spacing w:val="-34"/>
                          <w:w w:val="80"/>
                          <w:sz w:val="144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19444D" w:rsidRDefault="0019444D">
      <w:pPr>
        <w:pStyle w:val="Default"/>
        <w:spacing w:line="540" w:lineRule="exact"/>
        <w:rPr>
          <w:rFonts w:ascii="仿宋_GB2312" w:eastAsia="仿宋_GB2312" w:hAnsi="仿宋_GB2312" w:cs="仿宋_GB2312" w:hint="default"/>
          <w:spacing w:val="-11"/>
          <w:sz w:val="32"/>
          <w:szCs w:val="32"/>
        </w:rPr>
      </w:pPr>
    </w:p>
    <w:p w:rsidR="0019444D" w:rsidRDefault="0019444D">
      <w:pPr>
        <w:pStyle w:val="Default"/>
        <w:spacing w:line="540" w:lineRule="exact"/>
        <w:rPr>
          <w:rFonts w:ascii="仿宋_GB2312" w:eastAsia="仿宋_GB2312" w:hAnsi="仿宋_GB2312" w:cs="仿宋_GB2312" w:hint="default"/>
          <w:spacing w:val="-11"/>
          <w:sz w:val="32"/>
          <w:szCs w:val="32"/>
        </w:rPr>
      </w:pPr>
    </w:p>
    <w:p w:rsidR="0019444D" w:rsidRDefault="0019444D">
      <w:pPr>
        <w:pStyle w:val="Default"/>
        <w:rPr>
          <w:rFonts w:ascii="仿宋_GB2312" w:eastAsia="仿宋_GB2312" w:hAnsi="仿宋_GB2312" w:cs="仿宋_GB2312" w:hint="default"/>
          <w:spacing w:val="-11"/>
          <w:sz w:val="32"/>
          <w:szCs w:val="32"/>
        </w:rPr>
      </w:pPr>
    </w:p>
    <w:p w:rsidR="0019444D" w:rsidRDefault="0019444D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9444D" w:rsidRDefault="00A04F52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德财</w:t>
      </w:r>
      <w:r>
        <w:rPr>
          <w:rFonts w:ascii="仿宋_GB2312" w:eastAsia="仿宋_GB2312" w:hAnsi="仿宋_GB2312" w:cs="仿宋_GB2312" w:hint="eastAsia"/>
          <w:sz w:val="32"/>
          <w:szCs w:val="32"/>
        </w:rPr>
        <w:t>指标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131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19444D" w:rsidRDefault="00A04F52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167640</wp:posOffset>
                </wp:positionV>
                <wp:extent cx="5661660" cy="1270"/>
                <wp:effectExtent l="0" t="15875" r="15240" b="20955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660" cy="127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4" o:spid="_x0000_s1026" o:spt="20" style="position:absolute;left:0pt;margin-left:4.65pt;margin-top:13.2pt;height:0.1pt;width:445.8pt;z-index:251662336;mso-width-relative:page;mso-height-relative:page;" filled="f" stroked="t" coordsize="21600,21600" o:gfxdata="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EUaEkLWAAAABwEAAA8AAAAAAAAAAQAgAAAAOAAAAGRycy9k&#10;b3ducmV2LnhtbFBLAQIUABQAAAAIAIdO4kDNQEQA7gEAAN8DAAAOAAAAAAAAAAEAIAAAADsBAABk&#10;cnMvZTJvRG9jLnhtbFBLBQYAAAAABgAGAFkBAACb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19444D" w:rsidRDefault="00A04F5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关于下达</w:t>
      </w: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省级农村生活污水治理</w:t>
      </w:r>
    </w:p>
    <w:p w:rsidR="0019444D" w:rsidRDefault="00A04F5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“以奖代补”专项资金</w:t>
      </w: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的通知</w:t>
      </w:r>
    </w:p>
    <w:p w:rsidR="0019444D" w:rsidRDefault="0019444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</w:p>
    <w:p w:rsidR="0019444D" w:rsidRDefault="00A04F52">
      <w:pPr>
        <w:spacing w:line="560" w:lineRule="exact"/>
        <w:rPr>
          <w:rFonts w:ascii="仿宋_GB2312" w:eastAsia="仿宋_GB2312" w:hAnsi="仿宋_GB2312" w:cs="仿宋_GB2312"/>
          <w:spacing w:val="-11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国宝乡</w:t>
      </w:r>
      <w:proofErr w:type="gramEnd"/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人民政府、县城市管理局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：</w:t>
      </w:r>
    </w:p>
    <w:p w:rsidR="0019444D" w:rsidRDefault="00A04F5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根据《泉州市财政局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泉州市生态环境局关于</w:t>
      </w:r>
      <w:r>
        <w:rPr>
          <w:rFonts w:ascii="仿宋_GB2312" w:eastAsia="仿宋_GB2312" w:hAnsi="仿宋_GB2312" w:cs="仿宋_GB2312" w:hint="eastAsia"/>
          <w:sz w:val="32"/>
          <w:szCs w:val="32"/>
        </w:rPr>
        <w:t>下达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省级农村生活污水治理“以奖代补”专项资金的通知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泉财建指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号）文件精神，现将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省级农村生活污水治理“以奖代补”专项资金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529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万元下达给你们</w:t>
      </w:r>
      <w:r>
        <w:rPr>
          <w:rFonts w:ascii="仿宋_GB2312" w:eastAsia="仿宋_GB2312" w:hAnsi="仿宋_GB2312" w:cs="仿宋_GB2312" w:hint="eastAsia"/>
          <w:sz w:val="32"/>
          <w:szCs w:val="32"/>
        </w:rPr>
        <w:t>（详见附件）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，款列“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10402</w:t>
      </w:r>
      <w:r>
        <w:rPr>
          <w:rFonts w:ascii="仿宋_GB2312" w:eastAsia="仿宋_GB2312" w:hAnsi="仿宋_GB2312" w:cs="仿宋_GB2312" w:hint="eastAsia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农村环境保护</w:t>
      </w:r>
      <w:r>
        <w:rPr>
          <w:rFonts w:ascii="仿宋_GB2312" w:eastAsia="仿宋_GB2312" w:hAnsi="仿宋_GB2312" w:cs="仿宋_GB2312" w:hint="eastAsia"/>
          <w:sz w:val="32"/>
          <w:szCs w:val="32"/>
        </w:rPr>
        <w:t>”科目。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有关事项通知如下：</w:t>
      </w:r>
    </w:p>
    <w:p w:rsidR="0019444D" w:rsidRDefault="00A04F5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一、本次资金为省级提前下达资金，届时上级将根据项目入库情况及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年农村生活污水治理考核评估结果、预算执行率、绩效评价等情况进行清算。</w:t>
      </w:r>
    </w:p>
    <w:p w:rsidR="0019444D" w:rsidRDefault="00A04F52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>
        <w:rPr>
          <w:rFonts w:ascii="Times New Roman" w:eastAsia="仿宋_GB2312" w:hAnsi="Times New Roman" w:hint="eastAsia"/>
          <w:sz w:val="32"/>
          <w:szCs w:val="32"/>
        </w:rPr>
        <w:t>具体项目及金额</w:t>
      </w:r>
      <w:r>
        <w:rPr>
          <w:rFonts w:ascii="Times New Roman" w:eastAsia="仿宋_GB2312" w:hAnsi="Times New Roman" w:hint="eastAsia"/>
          <w:sz w:val="32"/>
          <w:szCs w:val="32"/>
        </w:rPr>
        <w:t>依据《泉州市</w:t>
      </w:r>
      <w:r>
        <w:rPr>
          <w:rFonts w:ascii="Times New Roman" w:eastAsia="仿宋_GB2312" w:hAnsi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年农村生活污水收集处理和黑臭水体治理攻坚实施方案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中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省级为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民办实事项目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进行分解</w:t>
      </w:r>
      <w:r>
        <w:rPr>
          <w:rFonts w:ascii="Times New Roman" w:eastAsia="仿宋_GB2312" w:hAnsi="Times New Roman" w:hint="eastAsia"/>
          <w:sz w:val="32"/>
          <w:szCs w:val="32"/>
        </w:rPr>
        <w:t>。请根据</w:t>
      </w:r>
      <w:r>
        <w:rPr>
          <w:rFonts w:ascii="Times New Roman" w:eastAsia="仿宋_GB2312" w:hAnsi="Times New Roman" w:hint="eastAsia"/>
          <w:sz w:val="32"/>
          <w:szCs w:val="32"/>
        </w:rPr>
        <w:t>《福建省财政厅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福建省生态环境</w:t>
      </w:r>
      <w:r>
        <w:rPr>
          <w:rFonts w:ascii="Times New Roman" w:eastAsia="仿宋_GB2312" w:hAnsi="Times New Roman" w:hint="eastAsia"/>
          <w:sz w:val="32"/>
          <w:szCs w:val="32"/>
        </w:rPr>
        <w:t>厅关于印发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〈福建省农村生活污水治理“以奖代补”及土壤污染防治专项资金管理办法〉的</w:t>
      </w:r>
      <w:r>
        <w:rPr>
          <w:rFonts w:ascii="仿宋_GB2312" w:eastAsia="仿宋_GB2312" w:hAnsi="仿宋_GB2312" w:cs="仿宋_GB2312" w:hint="eastAsia"/>
          <w:sz w:val="32"/>
          <w:szCs w:val="32"/>
        </w:rPr>
        <w:t>通知</w:t>
      </w:r>
      <w:r>
        <w:rPr>
          <w:rFonts w:ascii="Times New Roman" w:eastAsia="仿宋_GB2312" w:hAnsi="Times New Roman" w:hint="eastAsia"/>
          <w:sz w:val="32"/>
          <w:szCs w:val="32"/>
        </w:rPr>
        <w:t>》（闽财资环</w:t>
      </w:r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）等</w:t>
      </w:r>
      <w:r>
        <w:rPr>
          <w:rFonts w:ascii="Times New Roman" w:eastAsia="仿宋_GB2312" w:hAnsi="Times New Roman" w:hint="eastAsia"/>
          <w:sz w:val="32"/>
          <w:szCs w:val="32"/>
        </w:rPr>
        <w:t>相关资金管理办法</w:t>
      </w:r>
      <w:r>
        <w:rPr>
          <w:rFonts w:ascii="Times New Roman" w:eastAsia="仿宋_GB2312" w:hAnsi="Times New Roman" w:hint="eastAsia"/>
          <w:sz w:val="32"/>
          <w:szCs w:val="32"/>
        </w:rPr>
        <w:t>规定及要求，及时将资金落实到具体项目，确保</w:t>
      </w:r>
      <w:r>
        <w:rPr>
          <w:rFonts w:ascii="Times New Roman" w:eastAsia="仿宋_GB2312" w:hAnsi="Times New Roman" w:hint="eastAsia"/>
          <w:sz w:val="32"/>
          <w:szCs w:val="32"/>
        </w:rPr>
        <w:t>专款专用，并加强对资金使用的监督管理，</w:t>
      </w:r>
      <w:r>
        <w:rPr>
          <w:rFonts w:ascii="Times New Roman" w:eastAsia="仿宋_GB2312" w:hAnsi="Times New Roman" w:hint="eastAsia"/>
          <w:sz w:val="32"/>
          <w:szCs w:val="32"/>
        </w:rPr>
        <w:t>加强项目管理，增强预算执行力，积极推进农村生活污水治理提升工程。绩效目标待上级清算后另行下达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9444D" w:rsidRDefault="0019444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9444D" w:rsidRDefault="00A04F52">
      <w:pPr>
        <w:spacing w:line="560" w:lineRule="exact"/>
        <w:ind w:leftChars="304" w:left="1598" w:hangingChars="300" w:hanging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附件：德化县</w:t>
      </w:r>
      <w:r>
        <w:rPr>
          <w:rFonts w:ascii="Times New Roman" w:eastAsia="仿宋_GB2312" w:hAnsi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年省级农村生活污水治理“以奖代补”资金安排表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                    </w:t>
      </w:r>
    </w:p>
    <w:p w:rsidR="0019444D" w:rsidRDefault="0019444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9444D" w:rsidRDefault="0019444D">
      <w:pPr>
        <w:pStyle w:val="Default"/>
        <w:spacing w:line="560" w:lineRule="exact"/>
        <w:rPr>
          <w:rFonts w:ascii="仿宋_GB2312" w:eastAsia="仿宋_GB2312" w:hAnsi="仿宋_GB2312" w:cs="仿宋_GB2312" w:hint="default"/>
          <w:spacing w:val="-11"/>
          <w:sz w:val="32"/>
          <w:szCs w:val="32"/>
        </w:rPr>
      </w:pPr>
    </w:p>
    <w:p w:rsidR="0019444D" w:rsidRDefault="00A04F52">
      <w:pPr>
        <w:spacing w:line="560" w:lineRule="exact"/>
        <w:jc w:val="center"/>
        <w:rPr>
          <w:rFonts w:ascii="仿宋_GB2312" w:eastAsia="仿宋_GB2312" w:hAnsi="仿宋_GB2312" w:cs="仿宋_GB2312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德化县财政局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泉州市德化生态环境局</w:t>
      </w:r>
    </w:p>
    <w:p w:rsidR="0019444D" w:rsidRDefault="0019444D">
      <w:pPr>
        <w:spacing w:line="560" w:lineRule="exact"/>
        <w:jc w:val="center"/>
        <w:rPr>
          <w:rFonts w:ascii="仿宋_GB2312" w:eastAsia="仿宋_GB2312" w:hAnsi="仿宋_GB2312" w:cs="仿宋_GB2312"/>
          <w:spacing w:val="-11"/>
          <w:sz w:val="32"/>
          <w:szCs w:val="32"/>
        </w:rPr>
      </w:pPr>
    </w:p>
    <w:p w:rsidR="0019444D" w:rsidRDefault="00A04F52">
      <w:pPr>
        <w:spacing w:line="560" w:lineRule="exact"/>
        <w:jc w:val="center"/>
        <w:rPr>
          <w:rFonts w:ascii="仿宋_GB2312" w:eastAsia="仿宋_GB2312" w:hAnsi="仿宋_GB2312" w:cs="仿宋_GB2312"/>
          <w:spacing w:val="-11"/>
          <w:sz w:val="32"/>
          <w:szCs w:val="32"/>
        </w:rPr>
        <w:sectPr w:rsidR="001944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098" w:right="1587" w:bottom="1984" w:left="1588" w:header="851" w:footer="992" w:gutter="0"/>
          <w:pgNumType w:start="1"/>
          <w:cols w:space="0"/>
          <w:docGrid w:type="lines" w:linePitch="312"/>
        </w:sectPr>
      </w:pP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 xml:space="preserve">  </w:t>
      </w:r>
    </w:p>
    <w:p w:rsidR="0019444D" w:rsidRDefault="00A04F52">
      <w:pPr>
        <w:rPr>
          <w:rFonts w:ascii="黑体" w:eastAsia="黑体" w:hAnsi="黑体" w:cs="黑体"/>
          <w:spacing w:val="-11"/>
          <w:sz w:val="32"/>
          <w:szCs w:val="32"/>
        </w:rPr>
      </w:pPr>
      <w:r>
        <w:rPr>
          <w:rFonts w:ascii="黑体" w:eastAsia="黑体" w:hAnsi="黑体" w:cs="黑体" w:hint="eastAsia"/>
          <w:spacing w:val="-11"/>
          <w:sz w:val="32"/>
          <w:szCs w:val="32"/>
        </w:rPr>
        <w:lastRenderedPageBreak/>
        <w:t>附件</w:t>
      </w:r>
    </w:p>
    <w:p w:rsidR="0019444D" w:rsidRDefault="00A04F5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德化县</w:t>
      </w: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2024</w:t>
      </w: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年省级农村生活污水治理“以奖代补”</w:t>
      </w:r>
    </w:p>
    <w:p w:rsidR="0019444D" w:rsidRDefault="00A04F5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资金安排表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67"/>
        <w:gridCol w:w="1365"/>
        <w:gridCol w:w="3542"/>
        <w:gridCol w:w="1407"/>
        <w:gridCol w:w="1497"/>
      </w:tblGrid>
      <w:tr w:rsidR="0019444D">
        <w:trPr>
          <w:trHeight w:val="1807"/>
          <w:jc w:val="center"/>
        </w:trPr>
        <w:tc>
          <w:tcPr>
            <w:tcW w:w="767" w:type="dxa"/>
            <w:vAlign w:val="center"/>
          </w:tcPr>
          <w:p w:rsidR="0019444D" w:rsidRDefault="00A04F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65" w:type="dxa"/>
            <w:vAlign w:val="center"/>
          </w:tcPr>
          <w:p w:rsidR="0019444D" w:rsidRDefault="00A04F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项目单位</w:t>
            </w:r>
          </w:p>
        </w:tc>
        <w:tc>
          <w:tcPr>
            <w:tcW w:w="3542" w:type="dxa"/>
            <w:vAlign w:val="center"/>
          </w:tcPr>
          <w:p w:rsidR="0019444D" w:rsidRDefault="00A04F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407" w:type="dxa"/>
            <w:vAlign w:val="center"/>
          </w:tcPr>
          <w:p w:rsidR="0019444D" w:rsidRDefault="00A04F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补助金额</w:t>
            </w:r>
          </w:p>
          <w:p w:rsidR="0019444D" w:rsidRDefault="00A04F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（万元）</w:t>
            </w:r>
          </w:p>
        </w:tc>
        <w:tc>
          <w:tcPr>
            <w:tcW w:w="1497" w:type="dxa"/>
            <w:vAlign w:val="center"/>
          </w:tcPr>
          <w:p w:rsidR="0019444D" w:rsidRDefault="00A04F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19444D">
        <w:trPr>
          <w:trHeight w:val="947"/>
          <w:jc w:val="center"/>
        </w:trPr>
        <w:tc>
          <w:tcPr>
            <w:tcW w:w="767" w:type="dxa"/>
            <w:vAlign w:val="center"/>
          </w:tcPr>
          <w:p w:rsidR="0019444D" w:rsidRDefault="00A04F5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65" w:type="dxa"/>
            <w:vMerge w:val="restart"/>
            <w:vAlign w:val="center"/>
          </w:tcPr>
          <w:p w:rsidR="0019444D" w:rsidRDefault="00A04F52">
            <w:pPr>
              <w:jc w:val="center"/>
            </w:pPr>
            <w:r>
              <w:rPr>
                <w:rFonts w:hint="eastAsia"/>
              </w:rPr>
              <w:t>城市管理局</w:t>
            </w:r>
          </w:p>
        </w:tc>
        <w:tc>
          <w:tcPr>
            <w:tcW w:w="3542" w:type="dxa"/>
            <w:vAlign w:val="center"/>
          </w:tcPr>
          <w:p w:rsidR="0019444D" w:rsidRDefault="00A04F52">
            <w:pPr>
              <w:jc w:val="center"/>
            </w:pPr>
            <w:r>
              <w:rPr>
                <w:rFonts w:hint="eastAsia"/>
              </w:rPr>
              <w:t>宝美</w:t>
            </w:r>
            <w:r>
              <w:t>村生活污水治理</w:t>
            </w:r>
          </w:p>
        </w:tc>
        <w:tc>
          <w:tcPr>
            <w:tcW w:w="1407" w:type="dxa"/>
            <w:vAlign w:val="center"/>
          </w:tcPr>
          <w:p w:rsidR="0019444D" w:rsidRDefault="00A04F5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1497" w:type="dxa"/>
            <w:vMerge w:val="restart"/>
            <w:vAlign w:val="center"/>
          </w:tcPr>
          <w:p w:rsidR="0019444D" w:rsidRDefault="00A04F52">
            <w:pPr>
              <w:jc w:val="center"/>
            </w:pPr>
            <w:r>
              <w:rPr>
                <w:rFonts w:hint="eastAsia"/>
              </w:rPr>
              <w:t>戴云水处理有限公司承建</w:t>
            </w:r>
          </w:p>
        </w:tc>
      </w:tr>
      <w:tr w:rsidR="0019444D">
        <w:trPr>
          <w:trHeight w:val="1024"/>
          <w:jc w:val="center"/>
        </w:trPr>
        <w:tc>
          <w:tcPr>
            <w:tcW w:w="767" w:type="dxa"/>
            <w:vAlign w:val="center"/>
          </w:tcPr>
          <w:p w:rsidR="0019444D" w:rsidRDefault="00A04F5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65" w:type="dxa"/>
            <w:vMerge/>
            <w:vAlign w:val="center"/>
          </w:tcPr>
          <w:p w:rsidR="0019444D" w:rsidRDefault="0019444D">
            <w:pPr>
              <w:jc w:val="center"/>
            </w:pPr>
          </w:p>
        </w:tc>
        <w:tc>
          <w:tcPr>
            <w:tcW w:w="3542" w:type="dxa"/>
            <w:vAlign w:val="center"/>
          </w:tcPr>
          <w:p w:rsidR="0019444D" w:rsidRDefault="00A04F52">
            <w:pPr>
              <w:jc w:val="center"/>
            </w:pPr>
            <w:r>
              <w:rPr>
                <w:rFonts w:hint="eastAsia"/>
              </w:rPr>
              <w:t>后所</w:t>
            </w:r>
            <w:r>
              <w:t>村生活污水治理</w:t>
            </w:r>
          </w:p>
        </w:tc>
        <w:tc>
          <w:tcPr>
            <w:tcW w:w="1407" w:type="dxa"/>
            <w:vAlign w:val="center"/>
          </w:tcPr>
          <w:p w:rsidR="0019444D" w:rsidRDefault="00A04F5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497" w:type="dxa"/>
            <w:vMerge/>
            <w:vAlign w:val="center"/>
          </w:tcPr>
          <w:p w:rsidR="0019444D" w:rsidRDefault="0019444D">
            <w:pPr>
              <w:jc w:val="center"/>
            </w:pPr>
          </w:p>
        </w:tc>
      </w:tr>
      <w:tr w:rsidR="0019444D">
        <w:trPr>
          <w:trHeight w:val="1024"/>
          <w:jc w:val="center"/>
        </w:trPr>
        <w:tc>
          <w:tcPr>
            <w:tcW w:w="767" w:type="dxa"/>
            <w:vAlign w:val="center"/>
          </w:tcPr>
          <w:p w:rsidR="0019444D" w:rsidRDefault="00A04F5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65" w:type="dxa"/>
            <w:vMerge/>
            <w:vAlign w:val="center"/>
          </w:tcPr>
          <w:p w:rsidR="0019444D" w:rsidRDefault="0019444D">
            <w:pPr>
              <w:jc w:val="center"/>
            </w:pPr>
          </w:p>
        </w:tc>
        <w:tc>
          <w:tcPr>
            <w:tcW w:w="3542" w:type="dxa"/>
            <w:vAlign w:val="center"/>
          </w:tcPr>
          <w:p w:rsidR="0019444D" w:rsidRDefault="00A04F52">
            <w:pPr>
              <w:jc w:val="center"/>
            </w:pPr>
            <w:r>
              <w:rPr>
                <w:rFonts w:hint="eastAsia"/>
              </w:rPr>
              <w:t>石鼓</w:t>
            </w:r>
            <w:r>
              <w:t>村生活污水治理</w:t>
            </w:r>
          </w:p>
        </w:tc>
        <w:tc>
          <w:tcPr>
            <w:tcW w:w="1407" w:type="dxa"/>
            <w:vAlign w:val="center"/>
          </w:tcPr>
          <w:p w:rsidR="0019444D" w:rsidRDefault="00A04F5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97" w:type="dxa"/>
            <w:vMerge/>
            <w:vAlign w:val="center"/>
          </w:tcPr>
          <w:p w:rsidR="0019444D" w:rsidRDefault="0019444D">
            <w:pPr>
              <w:jc w:val="center"/>
            </w:pPr>
          </w:p>
        </w:tc>
      </w:tr>
      <w:tr w:rsidR="0019444D">
        <w:trPr>
          <w:trHeight w:val="1024"/>
          <w:jc w:val="center"/>
        </w:trPr>
        <w:tc>
          <w:tcPr>
            <w:tcW w:w="767" w:type="dxa"/>
            <w:vAlign w:val="center"/>
          </w:tcPr>
          <w:p w:rsidR="0019444D" w:rsidRDefault="00A04F5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65" w:type="dxa"/>
            <w:vMerge/>
            <w:vAlign w:val="center"/>
          </w:tcPr>
          <w:p w:rsidR="0019444D" w:rsidRDefault="0019444D">
            <w:pPr>
              <w:jc w:val="center"/>
            </w:pPr>
          </w:p>
        </w:tc>
        <w:tc>
          <w:tcPr>
            <w:tcW w:w="3542" w:type="dxa"/>
            <w:vAlign w:val="center"/>
          </w:tcPr>
          <w:p w:rsidR="0019444D" w:rsidRDefault="00A04F52">
            <w:pPr>
              <w:jc w:val="center"/>
            </w:pPr>
            <w:r>
              <w:rPr>
                <w:rFonts w:hint="eastAsia"/>
              </w:rPr>
              <w:t>仙境</w:t>
            </w:r>
            <w:r>
              <w:t>村生活污水治理</w:t>
            </w:r>
          </w:p>
        </w:tc>
        <w:tc>
          <w:tcPr>
            <w:tcW w:w="1407" w:type="dxa"/>
            <w:vAlign w:val="center"/>
          </w:tcPr>
          <w:p w:rsidR="0019444D" w:rsidRDefault="00A04F5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497" w:type="dxa"/>
            <w:vMerge/>
            <w:vAlign w:val="center"/>
          </w:tcPr>
          <w:p w:rsidR="0019444D" w:rsidRDefault="0019444D">
            <w:pPr>
              <w:jc w:val="center"/>
            </w:pPr>
          </w:p>
        </w:tc>
      </w:tr>
      <w:tr w:rsidR="0019444D">
        <w:trPr>
          <w:trHeight w:val="1024"/>
          <w:jc w:val="center"/>
        </w:trPr>
        <w:tc>
          <w:tcPr>
            <w:tcW w:w="767" w:type="dxa"/>
            <w:vAlign w:val="center"/>
          </w:tcPr>
          <w:p w:rsidR="0019444D" w:rsidRDefault="00A04F5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65" w:type="dxa"/>
            <w:vAlign w:val="center"/>
          </w:tcPr>
          <w:p w:rsidR="0019444D" w:rsidRDefault="00A04F52">
            <w:pPr>
              <w:jc w:val="center"/>
            </w:pPr>
            <w:proofErr w:type="gramStart"/>
            <w:r>
              <w:rPr>
                <w:rFonts w:hint="eastAsia"/>
              </w:rPr>
              <w:t>国宝乡</w:t>
            </w:r>
            <w:proofErr w:type="gramEnd"/>
          </w:p>
        </w:tc>
        <w:tc>
          <w:tcPr>
            <w:tcW w:w="3542" w:type="dxa"/>
            <w:vAlign w:val="center"/>
          </w:tcPr>
          <w:p w:rsidR="0019444D" w:rsidRDefault="00A04F52">
            <w:pPr>
              <w:jc w:val="center"/>
            </w:pPr>
            <w:r>
              <w:rPr>
                <w:rFonts w:hint="eastAsia"/>
              </w:rPr>
              <w:t>国宝</w:t>
            </w:r>
            <w:r>
              <w:t>村生活污水治理</w:t>
            </w:r>
          </w:p>
        </w:tc>
        <w:tc>
          <w:tcPr>
            <w:tcW w:w="1407" w:type="dxa"/>
            <w:vAlign w:val="center"/>
          </w:tcPr>
          <w:p w:rsidR="0019444D" w:rsidRDefault="00A04F5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497" w:type="dxa"/>
            <w:vAlign w:val="center"/>
          </w:tcPr>
          <w:p w:rsidR="0019444D" w:rsidRDefault="0019444D">
            <w:pPr>
              <w:jc w:val="center"/>
            </w:pPr>
          </w:p>
        </w:tc>
      </w:tr>
      <w:tr w:rsidR="0019444D">
        <w:trPr>
          <w:trHeight w:val="1341"/>
          <w:jc w:val="center"/>
        </w:trPr>
        <w:tc>
          <w:tcPr>
            <w:tcW w:w="5674" w:type="dxa"/>
            <w:gridSpan w:val="3"/>
            <w:vAlign w:val="center"/>
          </w:tcPr>
          <w:p w:rsidR="0019444D" w:rsidRDefault="00A04F52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407" w:type="dxa"/>
            <w:vAlign w:val="center"/>
          </w:tcPr>
          <w:p w:rsidR="0019444D" w:rsidRDefault="00A04F52">
            <w:pPr>
              <w:jc w:val="center"/>
            </w:pPr>
            <w:r>
              <w:rPr>
                <w:rFonts w:hint="eastAsia"/>
              </w:rPr>
              <w:t>529</w:t>
            </w:r>
          </w:p>
        </w:tc>
        <w:tc>
          <w:tcPr>
            <w:tcW w:w="1497" w:type="dxa"/>
            <w:vAlign w:val="center"/>
          </w:tcPr>
          <w:p w:rsidR="0019444D" w:rsidRDefault="0019444D">
            <w:pPr>
              <w:jc w:val="center"/>
            </w:pPr>
          </w:p>
        </w:tc>
      </w:tr>
    </w:tbl>
    <w:p w:rsidR="0019444D" w:rsidRDefault="0019444D">
      <w:pPr>
        <w:rPr>
          <w:rFonts w:asciiTheme="minorEastAsia" w:hAnsiTheme="minorEastAsia" w:cstheme="minorEastAsia"/>
          <w:spacing w:val="-11"/>
          <w:szCs w:val="21"/>
        </w:rPr>
      </w:pPr>
    </w:p>
    <w:sectPr w:rsidR="0019444D">
      <w:footerReference w:type="default" r:id="rId14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4F52">
      <w:r>
        <w:separator/>
      </w:r>
    </w:p>
  </w:endnote>
  <w:endnote w:type="continuationSeparator" w:id="0">
    <w:p w:rsidR="00000000" w:rsidRDefault="00A0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简体">
    <w:altName w:val="宋体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F7" w:rsidRDefault="00AE70F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44D" w:rsidRDefault="00A04F5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444D" w:rsidRDefault="00A04F52">
                          <w:pPr>
                            <w:pStyle w:val="a4"/>
                            <w:rPr>
                              <w:rFonts w:ascii="宋体" w:eastAsia="宋体" w:hAnsi="宋体"/>
                              <w:sz w:val="28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/>
                              <w:sz w:val="24"/>
                            </w:rPr>
                            <w:t xml:space="preserve">　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fldChar w:fldCharType="separate"/>
                          </w:r>
                          <w:r w:rsidR="00AE70F7">
                            <w:rPr>
                              <w:rFonts w:ascii="宋体" w:eastAsia="宋体" w:hAnsi="宋体"/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/>
                              <w:sz w:val="24"/>
                            </w:rPr>
                            <w:t xml:space="preserve">　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92.8pt;margin-top:1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" filled="f" stroked="f" strokeweight=".5pt">
              <v:textbox style="mso-fit-shape-to-text:t" inset="16pt,0,16pt,0">
                <w:txbxContent>
                  <w:p w:rsidR="0019444D" w:rsidRDefault="00A04F52">
                    <w:pPr>
                      <w:pStyle w:val="a4"/>
                      <w:rPr>
                        <w:rFonts w:ascii="宋体" w:eastAsia="宋体" w:hAnsi="宋体"/>
                        <w:sz w:val="28"/>
                      </w:rPr>
                    </w:pPr>
                    <w:r>
                      <w:rPr>
                        <w:rFonts w:ascii="宋体" w:eastAsia="宋体" w:hAnsi="宋体"/>
                        <w:sz w:val="28"/>
                      </w:rPr>
                      <w:t>—</w:t>
                    </w:r>
                    <w:r>
                      <w:rPr>
                        <w:rFonts w:ascii="宋体" w:eastAsia="宋体" w:hAnsi="宋体"/>
                        <w:sz w:val="24"/>
                      </w:rPr>
                      <w:t xml:space="preserve">　</w:t>
                    </w:r>
                    <w:r>
                      <w:rPr>
                        <w:rFonts w:ascii="宋体" w:eastAsia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/>
                        <w:sz w:val="28"/>
                      </w:rPr>
                      <w:fldChar w:fldCharType="separate"/>
                    </w:r>
                    <w:r w:rsidR="00AE70F7">
                      <w:rPr>
                        <w:rFonts w:ascii="宋体" w:eastAsia="宋体" w:hAnsi="宋体"/>
                        <w:noProof/>
                        <w:sz w:val="28"/>
                      </w:rPr>
                      <w:t>1</w:t>
                    </w:r>
                    <w:r>
                      <w:rPr>
                        <w:rFonts w:ascii="宋体" w:eastAsia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eastAsia="宋体" w:hAnsi="宋体"/>
                        <w:sz w:val="24"/>
                      </w:rPr>
                      <w:t xml:space="preserve">　</w:t>
                    </w:r>
                    <w:r>
                      <w:rPr>
                        <w:rFonts w:ascii="宋体" w:eastAsia="宋体" w:hAnsi="宋体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F7" w:rsidRDefault="00AE70F7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44D" w:rsidRDefault="00A04F5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444D" w:rsidRDefault="00A04F52">
                          <w:pPr>
                            <w:pStyle w:val="a4"/>
                            <w:rPr>
                              <w:rFonts w:ascii="宋体" w:eastAsia="宋体" w:hAnsi="宋体"/>
                              <w:sz w:val="28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/>
                              <w:sz w:val="24"/>
                            </w:rPr>
                            <w:t xml:space="preserve">　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fldChar w:fldCharType="separate"/>
                          </w:r>
                          <w:r w:rsidR="00AE70F7">
                            <w:rPr>
                              <w:rFonts w:ascii="宋体" w:eastAsia="宋体" w:hAnsi="宋体"/>
                              <w:noProof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/>
                              <w:sz w:val="24"/>
                            </w:rPr>
                            <w:t xml:space="preserve">　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9" type="#_x0000_t202" style="position:absolute;margin-left:92.8pt;margin-top:1pt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" filled="f" stroked="f" strokeweight=".5pt">
              <v:textbox style="mso-fit-shape-to-text:t" inset="16pt,0,16pt,0">
                <w:txbxContent>
                  <w:p w:rsidR="0019444D" w:rsidRDefault="00A04F52">
                    <w:pPr>
                      <w:pStyle w:val="a4"/>
                      <w:rPr>
                        <w:rFonts w:ascii="宋体" w:eastAsia="宋体" w:hAnsi="宋体"/>
                        <w:sz w:val="28"/>
                      </w:rPr>
                    </w:pPr>
                    <w:r>
                      <w:rPr>
                        <w:rFonts w:ascii="宋体" w:eastAsia="宋体" w:hAnsi="宋体"/>
                        <w:sz w:val="28"/>
                      </w:rPr>
                      <w:t>—</w:t>
                    </w:r>
                    <w:r>
                      <w:rPr>
                        <w:rFonts w:ascii="宋体" w:eastAsia="宋体" w:hAnsi="宋体"/>
                        <w:sz w:val="24"/>
                      </w:rPr>
                      <w:t xml:space="preserve">　</w:t>
                    </w:r>
                    <w:r>
                      <w:rPr>
                        <w:rFonts w:ascii="宋体" w:eastAsia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/>
                        <w:sz w:val="28"/>
                      </w:rPr>
                      <w:fldChar w:fldCharType="separate"/>
                    </w:r>
                    <w:r w:rsidR="00AE70F7">
                      <w:rPr>
                        <w:rFonts w:ascii="宋体" w:eastAsia="宋体" w:hAnsi="宋体"/>
                        <w:noProof/>
                        <w:sz w:val="28"/>
                      </w:rPr>
                      <w:t>3</w:t>
                    </w:r>
                    <w:r>
                      <w:rPr>
                        <w:rFonts w:ascii="宋体" w:eastAsia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eastAsia="宋体" w:hAnsi="宋体"/>
                        <w:sz w:val="24"/>
                      </w:rPr>
                      <w:t xml:space="preserve">　</w:t>
                    </w:r>
                    <w:r>
                      <w:rPr>
                        <w:rFonts w:ascii="宋体" w:eastAsia="宋体" w:hAnsi="宋体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4F52">
      <w:r>
        <w:separator/>
      </w:r>
    </w:p>
  </w:footnote>
  <w:footnote w:type="continuationSeparator" w:id="0">
    <w:p w:rsidR="00000000" w:rsidRDefault="00A04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F7" w:rsidRDefault="00AE70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F7" w:rsidRDefault="00AE70F7" w:rsidP="00AE70F7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F7" w:rsidRDefault="00AE70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ODA0NTc2Mzk5ZDMwNTY4ZTQyMGI0MmNmYWJhMzUifQ=="/>
  </w:docVars>
  <w:rsids>
    <w:rsidRoot w:val="002F1C9D"/>
    <w:rsid w:val="D9C978F3"/>
    <w:rsid w:val="DACEB267"/>
    <w:rsid w:val="DDBB16EB"/>
    <w:rsid w:val="DF3F7E66"/>
    <w:rsid w:val="FAFD34CB"/>
    <w:rsid w:val="FBF3628E"/>
    <w:rsid w:val="0019444D"/>
    <w:rsid w:val="001E74D8"/>
    <w:rsid w:val="002925CE"/>
    <w:rsid w:val="002F1C9D"/>
    <w:rsid w:val="005B517E"/>
    <w:rsid w:val="00650A16"/>
    <w:rsid w:val="006F34D8"/>
    <w:rsid w:val="00747F48"/>
    <w:rsid w:val="00981C4D"/>
    <w:rsid w:val="00A04F52"/>
    <w:rsid w:val="00A54963"/>
    <w:rsid w:val="00AE70F7"/>
    <w:rsid w:val="00B334D4"/>
    <w:rsid w:val="00BF00D6"/>
    <w:rsid w:val="00C540AB"/>
    <w:rsid w:val="00EC11A4"/>
    <w:rsid w:val="016C32BD"/>
    <w:rsid w:val="05F93E6F"/>
    <w:rsid w:val="07EC578B"/>
    <w:rsid w:val="0899630F"/>
    <w:rsid w:val="08C71012"/>
    <w:rsid w:val="09CE00D1"/>
    <w:rsid w:val="0A6F7FCD"/>
    <w:rsid w:val="0C90060C"/>
    <w:rsid w:val="10234B5F"/>
    <w:rsid w:val="115B6D04"/>
    <w:rsid w:val="11D40A4F"/>
    <w:rsid w:val="15857EF1"/>
    <w:rsid w:val="16FA2753"/>
    <w:rsid w:val="18883F0A"/>
    <w:rsid w:val="1A283F69"/>
    <w:rsid w:val="1CC614D8"/>
    <w:rsid w:val="21520481"/>
    <w:rsid w:val="217E6599"/>
    <w:rsid w:val="21A973B3"/>
    <w:rsid w:val="247A58B2"/>
    <w:rsid w:val="27885B32"/>
    <w:rsid w:val="28CB698C"/>
    <w:rsid w:val="2B271A3F"/>
    <w:rsid w:val="2CC3322A"/>
    <w:rsid w:val="2E78019E"/>
    <w:rsid w:val="307F6EDD"/>
    <w:rsid w:val="35503778"/>
    <w:rsid w:val="3570031A"/>
    <w:rsid w:val="35E84CD7"/>
    <w:rsid w:val="35EE2B08"/>
    <w:rsid w:val="3B4F79F9"/>
    <w:rsid w:val="3D115F7D"/>
    <w:rsid w:val="3EFD1699"/>
    <w:rsid w:val="3FF16667"/>
    <w:rsid w:val="40B04C93"/>
    <w:rsid w:val="43F62694"/>
    <w:rsid w:val="459E0D61"/>
    <w:rsid w:val="4FF5B816"/>
    <w:rsid w:val="50175BEE"/>
    <w:rsid w:val="527B77F8"/>
    <w:rsid w:val="565837E7"/>
    <w:rsid w:val="56764650"/>
    <w:rsid w:val="56D33506"/>
    <w:rsid w:val="56F93E67"/>
    <w:rsid w:val="580A09D4"/>
    <w:rsid w:val="59362A17"/>
    <w:rsid w:val="5ABC4B9B"/>
    <w:rsid w:val="5BBA24B3"/>
    <w:rsid w:val="5CF52519"/>
    <w:rsid w:val="5D281D00"/>
    <w:rsid w:val="5DCF2465"/>
    <w:rsid w:val="5DF97274"/>
    <w:rsid w:val="6037658E"/>
    <w:rsid w:val="60CE11B7"/>
    <w:rsid w:val="62D65609"/>
    <w:rsid w:val="652557CB"/>
    <w:rsid w:val="68C82E65"/>
    <w:rsid w:val="6ADE7654"/>
    <w:rsid w:val="6B2860FC"/>
    <w:rsid w:val="6C3F2D96"/>
    <w:rsid w:val="6CDC284A"/>
    <w:rsid w:val="6D607DFA"/>
    <w:rsid w:val="6E432EEA"/>
    <w:rsid w:val="6FE20894"/>
    <w:rsid w:val="71144FFF"/>
    <w:rsid w:val="71BE1418"/>
    <w:rsid w:val="748B4856"/>
    <w:rsid w:val="761E7C9E"/>
    <w:rsid w:val="7647250C"/>
    <w:rsid w:val="772D7D47"/>
    <w:rsid w:val="7AB83899"/>
    <w:rsid w:val="7DFB98F5"/>
    <w:rsid w:val="7E3A6E12"/>
    <w:rsid w:val="7EBF1549"/>
    <w:rsid w:val="9E5B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仿宋_GBK" w:eastAsia="方正仿宋_GBK" w:hAnsi="方正仿宋_GBK" w:hint="eastAsia"/>
      <w:color w:val="000000"/>
      <w:sz w:val="24"/>
      <w:szCs w:val="22"/>
    </w:rPr>
  </w:style>
  <w:style w:type="table" w:customStyle="1" w:styleId="TableNormal">
    <w:name w:val="Table Normal"/>
    <w:semiHidden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仿宋_GBK" w:eastAsia="方正仿宋_GBK" w:hAnsi="方正仿宋_GBK" w:hint="eastAsia"/>
      <w:color w:val="000000"/>
      <w:sz w:val="24"/>
      <w:szCs w:val="22"/>
    </w:rPr>
  </w:style>
  <w:style w:type="table" w:customStyle="1" w:styleId="TableNormal">
    <w:name w:val="Table Normal"/>
    <w:semiHidden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cp:lastPrinted>2024-04-18T02:22:00Z</cp:lastPrinted>
  <dcterms:created xsi:type="dcterms:W3CDTF">2022-05-22T19:07:00Z</dcterms:created>
  <dcterms:modified xsi:type="dcterms:W3CDTF">2024-05-08T09:30:00Z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F510E6A7F1A04EC1A6161FD114436F8A_13</vt:lpwstr>
  </property>
</Properties>
</file>