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E3764">
      <w:pPr>
        <w:keepNext w:val="0"/>
        <w:keepLines w:val="0"/>
        <w:pageBreakBefore w:val="0"/>
        <w:widowControl/>
        <w:kinsoku/>
        <w:wordWrap/>
        <w:overflowPunct/>
        <w:topLinePunct w:val="0"/>
        <w:bidi w:val="0"/>
        <w:adjustRightInd w:val="0"/>
        <w:snapToGrid w:val="0"/>
        <w:spacing w:line="570" w:lineRule="exact"/>
        <w:jc w:val="both"/>
        <w:rPr>
          <w:rFonts w:hint="eastAsia" w:ascii="Times New Roman" w:hAnsi="Times New Roman" w:cs="Times New Roman"/>
          <w:lang w:val="en-US" w:eastAsia="zh-CN"/>
        </w:rPr>
      </w:pPr>
    </w:p>
    <w:p w14:paraId="5D725F6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eastAsia="仿宋_GB2312"/>
          <w:sz w:val="32"/>
          <w:szCs w:val="32"/>
        </w:rPr>
      </w:pPr>
    </w:p>
    <w:p w14:paraId="7327239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eastAsia="仿宋_GB2312"/>
          <w:sz w:val="32"/>
          <w:szCs w:val="32"/>
        </w:rPr>
      </w:pPr>
    </w:p>
    <w:p w14:paraId="0ADBD7C2">
      <w:pPr>
        <w:pStyle w:val="2"/>
      </w:pPr>
    </w:p>
    <w:p w14:paraId="56347370">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仿宋_GB2312" w:eastAsia="仿宋_GB2312"/>
          <w:sz w:val="32"/>
          <w:szCs w:val="32"/>
        </w:rPr>
      </w:pPr>
    </w:p>
    <w:p w14:paraId="2160FFB7">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黑体" w:hAnsi="黑体" w:eastAsia="黑体" w:cs="黑体"/>
          <w:sz w:val="32"/>
          <w:szCs w:val="32"/>
        </w:rPr>
      </w:pPr>
    </w:p>
    <w:p w14:paraId="32DA1200">
      <w:pPr>
        <w:spacing w:line="570" w:lineRule="exact"/>
        <w:jc w:val="center"/>
        <w:rPr>
          <w:rFonts w:hint="default" w:ascii="仿宋_GB2312" w:eastAsia="仿宋_GB2312"/>
          <w:sz w:val="32"/>
          <w:szCs w:val="32"/>
          <w:lang w:val="en-US"/>
        </w:rPr>
      </w:pPr>
      <w:bookmarkStart w:id="0" w:name="_GoBack"/>
      <w:r>
        <w:rPr>
          <w:rFonts w:hint="eastAsia" w:ascii="仿宋_GB2312" w:eastAsia="仿宋_GB2312"/>
          <w:sz w:val="32"/>
          <w:szCs w:val="32"/>
        </w:rPr>
        <w:t>德城管</w:t>
      </w:r>
      <w:r>
        <w:rPr>
          <w:rFonts w:hint="eastAsia" w:ascii="仿宋_GB2312" w:eastAsia="仿宋_GB2312"/>
          <w:sz w:val="32"/>
          <w:szCs w:val="32"/>
          <w:lang w:val="en-US" w:eastAsia="zh-CN"/>
        </w:rPr>
        <w:t>执法函</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92号</w:t>
      </w:r>
    </w:p>
    <w:bookmarkEnd w:id="0"/>
    <w:p w14:paraId="054E05DC">
      <w:pPr>
        <w:keepNext w:val="0"/>
        <w:keepLines w:val="0"/>
        <w:pageBreakBefore w:val="0"/>
        <w:widowControl w:val="0"/>
        <w:kinsoku/>
        <w:wordWrap/>
        <w:overflowPunct/>
        <w:topLinePunct w:val="0"/>
        <w:autoSpaceDE/>
        <w:autoSpaceDN/>
        <w:bidi w:val="0"/>
        <w:adjustRightInd/>
        <w:snapToGrid/>
        <w:spacing w:line="720" w:lineRule="exact"/>
        <w:jc w:val="right"/>
        <w:textAlignment w:val="auto"/>
        <w:rPr>
          <w:rFonts w:hint="default" w:ascii="仿宋_GB2312" w:hAnsi="仿宋" w:eastAsia="仿宋_GB2312"/>
          <w:sz w:val="32"/>
          <w:szCs w:val="32"/>
          <w:lang w:val="en-US"/>
        </w:rPr>
      </w:pPr>
      <w:r>
        <w:rPr>
          <w:rFonts w:hint="eastAsia"/>
          <w:lang w:val="en-US" w:eastAsia="zh-CN"/>
        </w:rPr>
        <w:t xml:space="preserve">                                                   </w:t>
      </w:r>
      <w:r>
        <w:rPr>
          <w:rFonts w:hint="eastAsia" w:ascii="仿宋_GB2312" w:hAnsi="仿宋_GB2312" w:eastAsia="仿宋_GB2312" w:cs="仿宋_GB2312"/>
          <w:sz w:val="32"/>
          <w:szCs w:val="32"/>
        </w:rPr>
        <w:t>答复类型:</w:t>
      </w:r>
      <w:r>
        <w:rPr>
          <w:rFonts w:hint="eastAsia" w:ascii="仿宋_GB2312" w:hAnsi="仿宋_GB2312" w:eastAsia="仿宋_GB2312" w:cs="仿宋_GB2312"/>
          <w:sz w:val="32"/>
          <w:szCs w:val="32"/>
          <w:lang w:val="en-US" w:eastAsia="zh-CN"/>
        </w:rPr>
        <w:t>A</w:t>
      </w:r>
    </w:p>
    <w:p w14:paraId="7F34D4A6">
      <w:pPr>
        <w:keepNext w:val="0"/>
        <w:keepLines w:val="0"/>
        <w:pageBreakBefore w:val="0"/>
        <w:wordWrap/>
        <w:overflowPunct/>
        <w:topLinePunct w:val="0"/>
        <w:bidi w:val="0"/>
        <w:spacing w:line="600" w:lineRule="exact"/>
        <w:jc w:val="both"/>
        <w:rPr>
          <w:rFonts w:hint="eastAsia" w:ascii="宋体" w:hAnsi="宋体"/>
          <w:b/>
          <w:bCs/>
          <w:sz w:val="44"/>
          <w:szCs w:val="44"/>
        </w:rPr>
      </w:pPr>
    </w:p>
    <w:p w14:paraId="621E125C">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关于县政协十一届</w:t>
      </w:r>
      <w:r>
        <w:rPr>
          <w:rFonts w:hint="eastAsia" w:ascii="方正小标宋简体" w:hAnsi="宋体" w:eastAsia="方正小标宋简体"/>
          <w:sz w:val="44"/>
          <w:szCs w:val="44"/>
          <w:lang w:eastAsia="zh-CN"/>
        </w:rPr>
        <w:t>四</w:t>
      </w:r>
      <w:r>
        <w:rPr>
          <w:rFonts w:hint="eastAsia" w:ascii="方正小标宋简体" w:hAnsi="宋体" w:eastAsia="方正小标宋简体"/>
          <w:sz w:val="44"/>
          <w:szCs w:val="44"/>
        </w:rPr>
        <w:t>次会议第2</w:t>
      </w:r>
      <w:r>
        <w:rPr>
          <w:rFonts w:hint="eastAsia" w:ascii="方正小标宋简体" w:hAnsi="宋体" w:eastAsia="方正小标宋简体"/>
          <w:sz w:val="44"/>
          <w:szCs w:val="44"/>
          <w:lang w:val="en-US" w:eastAsia="zh-CN"/>
        </w:rPr>
        <w:t>5071</w:t>
      </w:r>
      <w:r>
        <w:rPr>
          <w:rFonts w:hint="eastAsia" w:ascii="方正小标宋简体" w:hAnsi="宋体" w:eastAsia="方正小标宋简体"/>
          <w:sz w:val="44"/>
          <w:szCs w:val="44"/>
        </w:rPr>
        <w:t>号</w:t>
      </w:r>
    </w:p>
    <w:p w14:paraId="7E452DF9">
      <w:pPr>
        <w:spacing w:line="560" w:lineRule="exact"/>
        <w:jc w:val="center"/>
        <w:rPr>
          <w:rFonts w:hint="default" w:ascii="方正小标宋简体" w:eastAsia="方正小标宋简体" w:cs="宋体"/>
          <w:color w:val="000000" w:themeColor="text1"/>
          <w:spacing w:val="-11"/>
          <w:kern w:val="0"/>
          <w:sz w:val="44"/>
          <w:szCs w:val="44"/>
          <w:lang w:val="en-US"/>
          <w14:textFill>
            <w14:solidFill>
              <w14:schemeClr w14:val="tx1"/>
            </w14:solidFill>
          </w14:textFill>
        </w:rPr>
      </w:pPr>
      <w:r>
        <w:rPr>
          <w:rFonts w:hint="eastAsia" w:ascii="方正小标宋简体" w:eastAsia="方正小标宋简体" w:cs="宋体"/>
          <w:color w:val="000000" w:themeColor="text1"/>
          <w:spacing w:val="-11"/>
          <w:kern w:val="0"/>
          <w:sz w:val="44"/>
          <w:szCs w:val="44"/>
          <w:lang w:val="zh-CN"/>
          <w14:textFill>
            <w14:solidFill>
              <w14:schemeClr w14:val="tx1"/>
            </w14:solidFill>
          </w14:textFill>
        </w:rPr>
        <w:t>提案</w:t>
      </w:r>
      <w:r>
        <w:rPr>
          <w:rFonts w:hint="eastAsia" w:ascii="方正小标宋简体" w:eastAsia="方正小标宋简体" w:cs="宋体"/>
          <w:color w:val="000000" w:themeColor="text1"/>
          <w:spacing w:val="-11"/>
          <w:kern w:val="0"/>
          <w:sz w:val="44"/>
          <w:szCs w:val="44"/>
          <w:lang w:val="en-US" w:eastAsia="zh-CN"/>
          <w14:textFill>
            <w14:solidFill>
              <w14:schemeClr w14:val="tx1"/>
            </w14:solidFill>
          </w14:textFill>
        </w:rPr>
        <w:t>办理情况答复的函</w:t>
      </w:r>
    </w:p>
    <w:p w14:paraId="66CCE42A">
      <w:pPr>
        <w:spacing w:line="560" w:lineRule="exact"/>
        <w:jc w:val="center"/>
        <w:rPr>
          <w:rFonts w:ascii="宋体" w:hAnsi="宋体"/>
          <w:b/>
          <w:sz w:val="39"/>
          <w:szCs w:val="39"/>
        </w:rPr>
      </w:pPr>
    </w:p>
    <w:p w14:paraId="4A9EAA33">
      <w:pPr>
        <w:spacing w:line="460" w:lineRule="exact"/>
        <w:jc w:val="center"/>
        <w:rPr>
          <w:rFonts w:ascii="宋体" w:hAnsi="宋体"/>
          <w:b/>
          <w:sz w:val="39"/>
          <w:szCs w:val="39"/>
        </w:rPr>
      </w:pPr>
    </w:p>
    <w:p w14:paraId="24F608E4">
      <w:pPr>
        <w:keepNext w:val="0"/>
        <w:keepLines w:val="0"/>
        <w:pageBreakBefore w:val="0"/>
        <w:widowControl w:val="0"/>
        <w:kinsoku/>
        <w:wordWrap/>
        <w:overflowPunct/>
        <w:topLinePunct w:val="0"/>
        <w:autoSpaceDE/>
        <w:autoSpaceDN/>
        <w:bidi w:val="0"/>
        <w:adjustRightInd/>
        <w:snapToGrid/>
        <w:spacing w:line="550" w:lineRule="exact"/>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林绮露委员</w:t>
      </w:r>
      <w:r>
        <w:rPr>
          <w:rFonts w:hint="eastAsia" w:ascii="仿宋_GB2312" w:hAnsi="Times New Roman" w:eastAsia="仿宋_GB2312" w:cs="Times New Roman"/>
          <w:sz w:val="32"/>
          <w:szCs w:val="32"/>
        </w:rPr>
        <w:t>：</w:t>
      </w:r>
    </w:p>
    <w:p w14:paraId="3B593669">
      <w:pPr>
        <w:keepNext w:val="0"/>
        <w:keepLines w:val="0"/>
        <w:pageBreakBefore w:val="0"/>
        <w:widowControl w:val="0"/>
        <w:kinsoku/>
        <w:wordWrap/>
        <w:overflowPunct/>
        <w:topLinePunct w:val="0"/>
        <w:autoSpaceDE/>
        <w:autoSpaceDN/>
        <w:bidi w:val="0"/>
        <w:adjustRightInd/>
        <w:snapToGrid/>
        <w:spacing w:line="550" w:lineRule="exact"/>
        <w:ind w:firstLine="645"/>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您</w:t>
      </w:r>
      <w:r>
        <w:rPr>
          <w:rFonts w:hint="eastAsia" w:ascii="仿宋_GB2312" w:hAnsi="Times New Roman" w:eastAsia="仿宋_GB2312" w:cs="Times New Roman"/>
          <w:sz w:val="32"/>
          <w:szCs w:val="32"/>
        </w:rPr>
        <w:t>提出的《关于优化城市公共交通，释放旅游新活力的建议》收悉，现将办理情况答复如下：</w:t>
      </w:r>
    </w:p>
    <w:p w14:paraId="177E612B">
      <w:pPr>
        <w:keepNext w:val="0"/>
        <w:keepLines w:val="0"/>
        <w:pageBreakBefore w:val="0"/>
        <w:widowControl w:val="0"/>
        <w:kinsoku/>
        <w:wordWrap/>
        <w:overflowPunct/>
        <w:topLinePunct w:val="0"/>
        <w:autoSpaceDE/>
        <w:autoSpaceDN/>
        <w:bidi w:val="0"/>
        <w:adjustRightInd/>
        <w:snapToGrid/>
        <w:spacing w:line="550" w:lineRule="exact"/>
        <w:ind w:firstLine="640"/>
        <w:jc w:val="left"/>
        <w:textAlignment w:val="auto"/>
        <w:rPr>
          <w:rFonts w:hint="eastAsia" w:ascii="仿宋_GB2312" w:hAnsi="仿宋_GB2312" w:eastAsia="仿宋_GB2312" w:cs="仿宋_GB2312"/>
          <w:b w:val="0"/>
          <w:bCs w:val="0"/>
          <w:sz w:val="32"/>
          <w:szCs w:val="32"/>
          <w:lang w:eastAsia="zh-CN"/>
        </w:rPr>
      </w:pPr>
      <w:r>
        <w:rPr>
          <w:rFonts w:hint="eastAsia" w:ascii="Times New Roman" w:hAnsi="仿宋_GB2312" w:eastAsia="仿宋_GB2312" w:cs="Times New Roman"/>
          <w:sz w:val="32"/>
          <w:szCs w:val="32"/>
          <w:lang w:eastAsia="zh-CN"/>
        </w:rPr>
        <w:t>您的建议很好！</w:t>
      </w:r>
      <w:r>
        <w:rPr>
          <w:rFonts w:hint="eastAsia" w:ascii="Times New Roman" w:hAnsi="仿宋_GB2312" w:eastAsia="仿宋_GB2312" w:cs="Times New Roman"/>
          <w:sz w:val="32"/>
          <w:szCs w:val="32"/>
        </w:rPr>
        <w:t>“小淘出行”共享电单车项目是我县为民办实事的项目，是公共交通的有益补充，为广大市民群众提供便捷优惠的出行新方式。</w:t>
      </w:r>
      <w:r>
        <w:rPr>
          <w:rFonts w:hint="eastAsia" w:ascii="仿宋_GB2312" w:hAnsi="仿宋_GB2312" w:eastAsia="仿宋_GB2312" w:cs="仿宋_GB2312"/>
          <w:b w:val="0"/>
          <w:bCs w:val="0"/>
          <w:sz w:val="32"/>
          <w:szCs w:val="32"/>
          <w:lang w:eastAsia="zh-CN"/>
        </w:rPr>
        <w:t>针对您提案中关于共享电单车管理方面的</w:t>
      </w:r>
      <w:r>
        <w:rPr>
          <w:rFonts w:hint="eastAsia" w:ascii="仿宋_GB2312" w:hAnsi="仿宋_GB2312" w:eastAsia="仿宋_GB2312" w:cs="仿宋_GB2312"/>
          <w:b w:val="0"/>
          <w:bCs w:val="0"/>
          <w:sz w:val="32"/>
          <w:szCs w:val="32"/>
          <w:lang w:val="en-US" w:eastAsia="zh-CN"/>
        </w:rPr>
        <w:t>5项建议，我们制定具体整改措施，并多次与我县共享电单车运营企业座谈，督促运营企业排查和整改运营管理存在的不足问题，并</w:t>
      </w:r>
      <w:r>
        <w:rPr>
          <w:rFonts w:hint="eastAsia" w:ascii="仿宋_GB2312" w:hAnsi="仿宋_GB2312" w:eastAsia="仿宋_GB2312" w:cs="仿宋_GB2312"/>
          <w:b w:val="0"/>
          <w:bCs w:val="0"/>
          <w:sz w:val="32"/>
          <w:szCs w:val="32"/>
          <w:lang w:eastAsia="zh-CN"/>
        </w:rPr>
        <w:t>将各项整改措施落实到位。</w:t>
      </w:r>
    </w:p>
    <w:p w14:paraId="09FD3F2F">
      <w:pPr>
        <w:keepNext w:val="0"/>
        <w:keepLines w:val="0"/>
        <w:pageBreakBefore w:val="0"/>
        <w:widowControl w:val="0"/>
        <w:kinsoku/>
        <w:wordWrap/>
        <w:overflowPunct/>
        <w:topLinePunct w:val="0"/>
        <w:autoSpaceDE/>
        <w:autoSpaceDN/>
        <w:bidi w:val="0"/>
        <w:adjustRightInd/>
        <w:snapToGrid/>
        <w:spacing w:line="550" w:lineRule="exact"/>
        <w:ind w:firstLine="640"/>
        <w:jc w:val="left"/>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一、加大规范使用车辆的宣传和管理力度。</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val="0"/>
          <w:bCs w:val="0"/>
          <w:sz w:val="32"/>
          <w:szCs w:val="32"/>
          <w:lang w:eastAsia="zh-CN"/>
        </w:rPr>
        <w:t>督促运营企业进一步完善停车规则（停车说明），并在“小淘出行”微信小程序</w:t>
      </w:r>
      <w:r>
        <w:rPr>
          <w:rFonts w:hint="eastAsia" w:ascii="Times New Roman" w:hAnsi="仿宋_GB2312" w:eastAsia="仿宋_GB2312" w:cs="Times New Roman"/>
          <w:sz w:val="32"/>
          <w:szCs w:val="32"/>
          <w:lang w:eastAsia="zh-CN"/>
        </w:rPr>
        <w:t>首</w:t>
      </w:r>
      <w:r>
        <w:rPr>
          <w:rFonts w:hint="eastAsia" w:ascii="仿宋_GB2312" w:hAnsi="仿宋_GB2312" w:eastAsia="仿宋_GB2312" w:cs="仿宋_GB2312"/>
          <w:b w:val="0"/>
          <w:bCs w:val="0"/>
          <w:sz w:val="32"/>
          <w:szCs w:val="32"/>
          <w:lang w:eastAsia="zh-CN"/>
        </w:rPr>
        <w:t>页上端显示</w:t>
      </w:r>
      <w:r>
        <w:rPr>
          <w:rFonts w:hint="eastAsia" w:ascii="仿宋_GB2312" w:hAnsi="仿宋_GB2312" w:eastAsia="仿宋_GB2312" w:cs="仿宋_GB2312"/>
          <w:b/>
          <w:bCs/>
          <w:sz w:val="32"/>
          <w:szCs w:val="32"/>
          <w:lang w:eastAsia="zh-CN"/>
        </w:rPr>
        <w:t>“停车规则和计费标准”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val="0"/>
          <w:sz w:val="32"/>
          <w:szCs w:val="32"/>
          <w:lang w:eastAsia="zh-CN"/>
        </w:rPr>
        <w:t>不断优化根据运行实际和市民群众需求新增或移除还车点位，今年来共优化增补停放点位20个（车桩120个），并在不影响文明城市建设的前提下，增设停放点位标牌180个，</w:t>
      </w:r>
      <w:r>
        <w:rPr>
          <w:rFonts w:hint="eastAsia" w:ascii="仿宋_GB2312" w:hAnsi="仿宋_GB2312" w:eastAsia="仿宋_GB2312" w:cs="仿宋_GB2312"/>
          <w:sz w:val="32"/>
          <w:szCs w:val="32"/>
          <w:lang w:val="en-US" w:eastAsia="zh-CN"/>
        </w:rPr>
        <w:t>引导用户有序规范停放，</w:t>
      </w:r>
      <w:r>
        <w:rPr>
          <w:rFonts w:hint="eastAsia" w:ascii="仿宋_GB2312" w:hAnsi="仿宋_GB2312" w:eastAsia="仿宋_GB2312" w:cs="仿宋_GB2312"/>
          <w:b w:val="0"/>
          <w:bCs w:val="0"/>
          <w:sz w:val="32"/>
          <w:szCs w:val="32"/>
          <w:lang w:eastAsia="zh-CN"/>
        </w:rPr>
        <w:t>对故意乱停乱放的</w:t>
      </w:r>
      <w:r>
        <w:rPr>
          <w:rFonts w:hint="eastAsia" w:ascii="仿宋_GB2312" w:hAnsi="仿宋_GB2312" w:eastAsia="仿宋_GB2312" w:cs="仿宋_GB2312"/>
          <w:b w:val="0"/>
          <w:bCs w:val="0"/>
          <w:sz w:val="32"/>
          <w:szCs w:val="32"/>
          <w:lang w:val="en-US" w:eastAsia="zh-CN"/>
        </w:rPr>
        <w:t>21名用户</w:t>
      </w:r>
      <w:r>
        <w:rPr>
          <w:rFonts w:hint="eastAsia" w:ascii="仿宋_GB2312" w:hAnsi="仿宋_GB2312" w:eastAsia="仿宋_GB2312" w:cs="仿宋_GB2312"/>
          <w:b w:val="0"/>
          <w:bCs w:val="0"/>
          <w:sz w:val="32"/>
          <w:szCs w:val="32"/>
          <w:lang w:eastAsia="zh-CN"/>
        </w:rPr>
        <w:t>视违停程度将其纳入限制骑行名单1至3个月；</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val="0"/>
          <w:bCs w:val="0"/>
          <w:sz w:val="32"/>
          <w:szCs w:val="32"/>
          <w:lang w:eastAsia="zh-CN"/>
        </w:rPr>
        <w:t>在微信小程序等媒体宣传共享电单车乱停乱放的危害和安全骑行指南等方式，提醒群众遵守交通规则，车辆在开锁时也有佩戴头盔和遵守交通规则的语音提示。</w:t>
      </w:r>
    </w:p>
    <w:p w14:paraId="117FD59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仿宋_GB2312" w:eastAsia="仿宋_GB2312"/>
          <w:b w:val="0"/>
          <w:bCs w:val="0"/>
          <w:color w:val="auto"/>
          <w:sz w:val="32"/>
          <w:szCs w:val="32"/>
          <w:lang w:val="en-US" w:eastAsia="zh-CN"/>
        </w:rPr>
      </w:pPr>
      <w:r>
        <w:rPr>
          <w:rFonts w:hint="eastAsia" w:ascii="黑体" w:hAnsi="黑体" w:eastAsia="黑体" w:cs="黑体"/>
          <w:b w:val="0"/>
          <w:bCs w:val="0"/>
          <w:sz w:val="32"/>
          <w:szCs w:val="32"/>
          <w:lang w:val="en-US" w:eastAsia="zh-CN"/>
        </w:rPr>
        <w:t>二、加大对乱停乱放行为的查纠力度。</w:t>
      </w:r>
      <w:r>
        <w:rPr>
          <w:rFonts w:hint="eastAsia" w:ascii="仿宋_GB2312" w:hAnsi="仿宋_GB2312" w:eastAsia="仿宋_GB2312" w:cs="仿宋_GB2312"/>
          <w:color w:val="auto"/>
          <w:sz w:val="32"/>
          <w:szCs w:val="32"/>
          <w:lang w:val="en-US" w:eastAsia="zh-CN"/>
        </w:rPr>
        <w:t>我局执法大队成立共享电单车违停整治小组，</w:t>
      </w:r>
      <w:r>
        <w:rPr>
          <w:rFonts w:hint="eastAsia" w:ascii="仿宋_GB2312" w:hAnsi="仿宋_GB2312" w:eastAsia="仿宋_GB2312" w:cs="仿宋_GB2312"/>
          <w:b w:val="0"/>
          <w:bCs w:val="0"/>
          <w:sz w:val="32"/>
          <w:szCs w:val="32"/>
          <w:lang w:eastAsia="zh-CN"/>
        </w:rPr>
        <w:t>加强与公安交警等部门的协作，形成了联合执法和信息共享机制，</w:t>
      </w:r>
      <w:r>
        <w:rPr>
          <w:rFonts w:hint="eastAsia" w:ascii="仿宋_GB2312" w:hAnsi="仿宋_GB2312" w:eastAsia="仿宋_GB2312" w:cs="仿宋_GB2312"/>
          <w:color w:val="auto"/>
          <w:sz w:val="32"/>
          <w:szCs w:val="32"/>
          <w:lang w:val="en-US" w:eastAsia="zh-CN"/>
        </w:rPr>
        <w:t>增加对乱停车的执法检查频率，及时通知运营企业调度满桩车辆和规整无序停放车辆。</w:t>
      </w:r>
      <w:r>
        <w:rPr>
          <w:rFonts w:hint="eastAsia" w:ascii="仿宋_GB2312" w:eastAsia="仿宋_GB2312"/>
          <w:b w:val="0"/>
          <w:bCs w:val="0"/>
          <w:color w:val="auto"/>
          <w:sz w:val="32"/>
          <w:szCs w:val="32"/>
          <w:lang w:eastAsia="zh-CN"/>
        </w:rPr>
        <w:t>今年来，运营企业共规范摆放共享电单车</w:t>
      </w:r>
      <w:r>
        <w:rPr>
          <w:rFonts w:hint="eastAsia" w:ascii="仿宋_GB2312" w:eastAsia="仿宋_GB2312"/>
          <w:b w:val="0"/>
          <w:bCs w:val="0"/>
          <w:color w:val="auto"/>
          <w:sz w:val="32"/>
          <w:szCs w:val="32"/>
          <w:lang w:val="en-US" w:eastAsia="zh-CN"/>
        </w:rPr>
        <w:t>2000多</w:t>
      </w:r>
      <w:r>
        <w:rPr>
          <w:rFonts w:hint="eastAsia" w:ascii="仿宋_GB2312" w:eastAsia="仿宋_GB2312"/>
          <w:b w:val="0"/>
          <w:bCs w:val="0"/>
          <w:color w:val="auto"/>
          <w:sz w:val="32"/>
          <w:szCs w:val="32"/>
          <w:lang w:eastAsia="zh-CN"/>
        </w:rPr>
        <w:t>辆次，调度清运</w:t>
      </w:r>
      <w:r>
        <w:rPr>
          <w:rFonts w:hint="eastAsia" w:ascii="仿宋_GB2312" w:eastAsia="仿宋_GB2312"/>
          <w:b w:val="0"/>
          <w:bCs w:val="0"/>
          <w:color w:val="auto"/>
          <w:sz w:val="32"/>
          <w:szCs w:val="32"/>
          <w:lang w:val="en-US" w:eastAsia="zh-CN"/>
        </w:rPr>
        <w:t>40000多</w:t>
      </w:r>
      <w:r>
        <w:rPr>
          <w:rFonts w:hint="eastAsia" w:ascii="仿宋_GB2312" w:eastAsia="仿宋_GB2312"/>
          <w:b w:val="0"/>
          <w:bCs w:val="0"/>
          <w:color w:val="auto"/>
          <w:sz w:val="32"/>
          <w:szCs w:val="32"/>
          <w:lang w:eastAsia="zh-CN"/>
        </w:rPr>
        <w:t>辆次；县城管执法局</w:t>
      </w:r>
      <w:r>
        <w:rPr>
          <w:rFonts w:hint="eastAsia" w:ascii="仿宋_GB2312" w:eastAsia="仿宋_GB2312"/>
          <w:color w:val="000000"/>
          <w:sz w:val="32"/>
          <w:szCs w:val="32"/>
          <w:lang w:eastAsia="zh-CN"/>
        </w:rPr>
        <w:t>通知运营企业及时清理无序停放共享电单车</w:t>
      </w:r>
      <w:r>
        <w:rPr>
          <w:rFonts w:hint="eastAsia" w:ascii="仿宋_GB2312" w:eastAsia="仿宋_GB2312"/>
          <w:color w:val="000000"/>
          <w:sz w:val="32"/>
          <w:szCs w:val="32"/>
          <w:lang w:val="en-US" w:eastAsia="zh-CN"/>
        </w:rPr>
        <w:t>75</w:t>
      </w:r>
      <w:r>
        <w:rPr>
          <w:rFonts w:hint="eastAsia" w:ascii="仿宋_GB2312" w:eastAsia="仿宋_GB2312"/>
          <w:color w:val="000000"/>
          <w:sz w:val="32"/>
          <w:szCs w:val="32"/>
          <w:lang w:eastAsia="zh-CN"/>
        </w:rPr>
        <w:t>次，</w:t>
      </w:r>
      <w:r>
        <w:rPr>
          <w:rFonts w:hint="eastAsia" w:ascii="仿宋_GB2312" w:hAnsi="仿宋_GB2312" w:eastAsia="仿宋_GB2312" w:cs="仿宋_GB2312"/>
          <w:color w:val="auto"/>
          <w:sz w:val="32"/>
          <w:szCs w:val="32"/>
          <w:lang w:val="en-US" w:eastAsia="zh-CN"/>
        </w:rPr>
        <w:t>依法处罚运营企业未及时清理无序停放共享电单车案件2起。</w:t>
      </w:r>
    </w:p>
    <w:p w14:paraId="2874841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sz w:val="32"/>
          <w:szCs w:val="32"/>
          <w:lang w:val="en-US" w:eastAsia="zh-CN"/>
        </w:rPr>
        <w:t>三、督促企业建立和完善共享电单车管理网络平台。</w:t>
      </w:r>
      <w:r>
        <w:rPr>
          <w:rFonts w:hint="eastAsia" w:ascii="仿宋_GB2312" w:hAnsi="仿宋_GB2312" w:eastAsia="仿宋_GB2312" w:cs="仿宋_GB2312"/>
          <w:color w:val="auto"/>
          <w:sz w:val="32"/>
          <w:szCs w:val="32"/>
          <w:lang w:val="en-US" w:eastAsia="zh-CN"/>
        </w:rPr>
        <w:t>通过</w:t>
      </w:r>
      <w:r>
        <w:rPr>
          <w:rFonts w:hint="eastAsia" w:ascii="仿宋_GB2312" w:hAnsi="仿宋_GB2312" w:eastAsia="仿宋_GB2312" w:cs="仿宋_GB2312"/>
          <w:sz w:val="32"/>
          <w:szCs w:val="32"/>
          <w:lang w:val="en-US" w:eastAsia="zh-CN"/>
        </w:rPr>
        <w:t>平台系统智能化技术和大数据分析，</w:t>
      </w:r>
      <w:r>
        <w:rPr>
          <w:rFonts w:hint="eastAsia" w:ascii="仿宋_GB2312" w:hAnsi="仿宋_GB2312" w:eastAsia="仿宋_GB2312" w:cs="仿宋_GB2312"/>
          <w:color w:val="auto"/>
          <w:sz w:val="32"/>
          <w:szCs w:val="32"/>
          <w:lang w:val="en-US" w:eastAsia="zh-CN"/>
        </w:rPr>
        <w:t>实时获取电单车的位置信息，及时发现和处理乱停车、损坏车辆等问题，目前我县投放使用的共享电单车都</w:t>
      </w:r>
      <w:r>
        <w:rPr>
          <w:rFonts w:hint="eastAsia" w:ascii="仿宋_GB2312" w:hAnsi="仿宋_GB2312" w:eastAsia="仿宋_GB2312" w:cs="仿宋_GB2312"/>
          <w:sz w:val="32"/>
          <w:szCs w:val="32"/>
          <w:lang w:val="en-US" w:eastAsia="zh-CN"/>
        </w:rPr>
        <w:t>安装了卫星定位装置</w:t>
      </w:r>
      <w:r>
        <w:rPr>
          <w:rFonts w:hint="eastAsia" w:ascii="仿宋_GB2312" w:hAnsi="仿宋_GB2312" w:eastAsia="仿宋_GB2312" w:cs="仿宋_GB2312"/>
          <w:color w:val="auto"/>
          <w:sz w:val="32"/>
          <w:szCs w:val="32"/>
          <w:lang w:val="en-US" w:eastAsia="zh-CN"/>
        </w:rPr>
        <w:t>。通过平台监管并结合我县上下班、上下学等车流人流高峰时段，实时数据分析各个路段骑行的使用频次，联合公安交警部门指导督促运营企业及时调整调度，保证高峰节点、冷门路段有车可骑，提高共享电单车的利用率。</w:t>
      </w:r>
    </w:p>
    <w:p w14:paraId="1C88F42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Times New Roman" w:eastAsia="仿宋_GB2312" w:cs="Times New Roman"/>
          <w:sz w:val="32"/>
          <w:szCs w:val="32"/>
          <w:lang w:eastAsia="zh-CN"/>
        </w:rPr>
      </w:pPr>
      <w:r>
        <w:rPr>
          <w:rFonts w:hint="eastAsia" w:ascii="黑体" w:hAnsi="黑体" w:eastAsia="黑体" w:cs="黑体"/>
          <w:b w:val="0"/>
          <w:bCs w:val="0"/>
          <w:sz w:val="32"/>
          <w:szCs w:val="32"/>
          <w:lang w:val="en-US" w:eastAsia="zh-CN"/>
        </w:rPr>
        <w:t>四、建立共享电单车投诉处理机制。</w:t>
      </w:r>
      <w:r>
        <w:rPr>
          <w:rFonts w:hint="eastAsia" w:ascii="仿宋_GB2312" w:hAnsi="仿宋_GB2312" w:eastAsia="仿宋_GB2312" w:cs="仿宋_GB2312"/>
          <w:b w:val="0"/>
          <w:bCs w:val="0"/>
          <w:sz w:val="32"/>
          <w:szCs w:val="32"/>
          <w:lang w:val="en-US" w:eastAsia="zh-CN"/>
        </w:rPr>
        <w:t>运营企业已</w:t>
      </w:r>
      <w:r>
        <w:rPr>
          <w:rFonts w:hint="eastAsia" w:ascii="仿宋_GB2312" w:hAnsi="仿宋_GB2312" w:eastAsia="仿宋_GB2312" w:cs="仿宋_GB2312"/>
          <w:sz w:val="32"/>
          <w:szCs w:val="32"/>
          <w:lang w:val="en-US" w:eastAsia="zh-CN"/>
        </w:rPr>
        <w:t>在“小淘出行”微信小程序和停车点位标牌上公布了统一客服电话</w:t>
      </w:r>
      <w:r>
        <w:rPr>
          <w:rFonts w:hint="eastAsia" w:ascii="仿宋_GB2312" w:hAnsi="仿宋_GB2312" w:eastAsia="仿宋_GB2312" w:cs="仿宋_GB2312"/>
          <w:color w:val="auto"/>
          <w:sz w:val="32"/>
          <w:szCs w:val="32"/>
          <w:lang w:val="en-US" w:eastAsia="zh-CN"/>
        </w:rPr>
        <w:t>4006762888</w:t>
      </w:r>
      <w:r>
        <w:rPr>
          <w:rFonts w:hint="eastAsia" w:ascii="仿宋_GB2312" w:hAnsi="仿宋_GB2312" w:eastAsia="仿宋_GB2312" w:cs="仿宋_GB2312"/>
          <w:sz w:val="32"/>
          <w:szCs w:val="32"/>
          <w:lang w:val="en-US" w:eastAsia="zh-CN"/>
        </w:rPr>
        <w:t>，</w:t>
      </w:r>
      <w:r>
        <w:rPr>
          <w:rFonts w:hint="eastAsia" w:ascii="仿宋_GB2312" w:hAnsi="Times New Roman" w:eastAsia="仿宋_GB2312" w:cs="Times New Roman"/>
          <w:sz w:val="32"/>
          <w:szCs w:val="32"/>
          <w:lang w:eastAsia="zh-CN"/>
        </w:rPr>
        <w:t>同时多次督促运营企业加强对客服人员的培训，包括倾听技巧、表达能力、解决冲突的能力等，提高客服人员的沟通和服务水平。县城管执法局及时协调沟通处理市民群众咨询投诉共享电单车在使用管理、收费等方面的问题，今年来共及时办结泉州市12345便民服务平台等诉求渠道转来的有关共享电单车咨询投诉</w:t>
      </w:r>
      <w:r>
        <w:rPr>
          <w:rFonts w:hint="eastAsia" w:ascii="仿宋_GB2312" w:hAnsi="Times New Roman" w:eastAsia="仿宋_GB2312" w:cs="Times New Roman"/>
          <w:sz w:val="32"/>
          <w:szCs w:val="32"/>
          <w:lang w:val="en-US" w:eastAsia="zh-CN"/>
        </w:rPr>
        <w:t>23</w:t>
      </w:r>
      <w:r>
        <w:rPr>
          <w:rFonts w:hint="eastAsia" w:ascii="仿宋_GB2312" w:hAnsi="Times New Roman" w:eastAsia="仿宋_GB2312" w:cs="Times New Roman"/>
          <w:sz w:val="32"/>
          <w:szCs w:val="32"/>
          <w:lang w:eastAsia="zh-CN"/>
        </w:rPr>
        <w:t>件，确保</w:t>
      </w:r>
      <w:r>
        <w:rPr>
          <w:rFonts w:hint="eastAsia" w:ascii="仿宋_GB2312" w:hAnsi="仿宋_GB2312" w:eastAsia="仿宋_GB2312" w:cs="仿宋_GB2312"/>
          <w:sz w:val="32"/>
          <w:szCs w:val="32"/>
          <w:lang w:val="en-US" w:eastAsia="zh-CN"/>
        </w:rPr>
        <w:t>用户</w:t>
      </w:r>
      <w:r>
        <w:rPr>
          <w:rFonts w:hint="eastAsia" w:ascii="仿宋_GB2312" w:hAnsi="Times New Roman" w:eastAsia="仿宋_GB2312" w:cs="Times New Roman"/>
          <w:sz w:val="32"/>
          <w:szCs w:val="32"/>
          <w:lang w:eastAsia="zh-CN"/>
        </w:rPr>
        <w:t>反馈的问题第一时间得到解决。</w:t>
      </w:r>
    </w:p>
    <w:p w14:paraId="39BE0F5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hAnsiTheme="minorEastAsia"/>
          <w:sz w:val="32"/>
          <w:szCs w:val="32"/>
          <w:lang w:eastAsia="zh-CN"/>
        </w:rPr>
      </w:pPr>
      <w:r>
        <w:rPr>
          <w:rFonts w:hint="eastAsia" w:ascii="黑体" w:hAnsi="黑体" w:eastAsia="黑体" w:cs="黑体"/>
          <w:b w:val="0"/>
          <w:bCs w:val="0"/>
          <w:sz w:val="32"/>
          <w:szCs w:val="32"/>
          <w:lang w:val="en-US" w:eastAsia="zh-CN"/>
        </w:rPr>
        <w:t>五、督促运营企业建立健全运营企业管理制度。</w:t>
      </w:r>
      <w:r>
        <w:rPr>
          <w:rFonts w:hint="eastAsia" w:ascii="仿宋_GB2312" w:hAnsi="仿宋_GB2312" w:eastAsia="仿宋_GB2312" w:cs="仿宋_GB2312"/>
          <w:color w:val="auto"/>
          <w:sz w:val="32"/>
          <w:szCs w:val="32"/>
          <w:lang w:val="en-US" w:eastAsia="zh-CN"/>
        </w:rPr>
        <w:t>配足车辆调度和维修队伍人员，实行片区责任制，实行奖惩制度，确保共享电单车调度运行有序。通过</w:t>
      </w:r>
      <w:r>
        <w:rPr>
          <w:rFonts w:hint="eastAsia" w:ascii="仿宋_GB2312" w:hAnsi="仿宋_GB2312" w:eastAsia="仿宋_GB2312" w:cs="仿宋_GB2312"/>
          <w:sz w:val="32"/>
          <w:szCs w:val="32"/>
          <w:lang w:val="en-US" w:eastAsia="zh-CN"/>
        </w:rPr>
        <w:t>人工巡查、智能检测、用户反馈等方式，发现共享电单车故障，及时收回车辆进行维修，杜绝“病车”投入使用带来安全隐患。对于发现故意损坏车辆、丢弃车辆、故意将电单车停放在马路中央阻碍车辆通行等行为，积极收集证据向公安机关报案处理，并永久列为“黑名单”。</w:t>
      </w:r>
    </w:p>
    <w:p w14:paraId="2A8F758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衷心感谢您对我县城市管理工作的关心和支持！希望在今后的工作中多提宝贵意见！</w:t>
      </w:r>
    </w:p>
    <w:p w14:paraId="2AA9B05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color w:val="000000"/>
          <w:sz w:val="32"/>
          <w:szCs w:val="32"/>
        </w:rPr>
      </w:pPr>
    </w:p>
    <w:p w14:paraId="2A23DE0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rPr>
        <w:t>分管领导：</w:t>
      </w:r>
      <w:r>
        <w:rPr>
          <w:rFonts w:hint="eastAsia" w:ascii="仿宋_GB2312" w:eastAsia="仿宋_GB2312"/>
          <w:color w:val="000000"/>
          <w:sz w:val="32"/>
          <w:szCs w:val="32"/>
          <w:lang w:eastAsia="zh-CN"/>
        </w:rPr>
        <w:t>郑永峰</w:t>
      </w:r>
      <w:r>
        <w:rPr>
          <w:rFonts w:hint="eastAsia" w:ascii="仿宋_GB2312" w:eastAsia="仿宋_GB2312"/>
          <w:color w:val="000000"/>
          <w:sz w:val="32"/>
          <w:szCs w:val="32"/>
          <w:lang w:val="en-US" w:eastAsia="zh-CN"/>
        </w:rPr>
        <w:t xml:space="preserve">        </w:t>
      </w:r>
    </w:p>
    <w:p w14:paraId="4709797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rPr>
        <w:t>经办人员：</w:t>
      </w:r>
      <w:r>
        <w:rPr>
          <w:rFonts w:hint="eastAsia" w:ascii="仿宋_GB2312" w:eastAsia="仿宋_GB2312"/>
          <w:color w:val="000000"/>
          <w:sz w:val="32"/>
          <w:szCs w:val="32"/>
          <w:lang w:eastAsia="zh-CN"/>
        </w:rPr>
        <w:t>梁振林</w:t>
      </w:r>
      <w:r>
        <w:rPr>
          <w:rFonts w:hint="eastAsia" w:ascii="仿宋_GB2312" w:eastAsia="仿宋_GB2312"/>
          <w:color w:val="000000"/>
          <w:sz w:val="32"/>
          <w:szCs w:val="32"/>
          <w:lang w:val="en-US" w:eastAsia="zh-CN"/>
        </w:rPr>
        <w:t xml:space="preserve">        </w:t>
      </w:r>
    </w:p>
    <w:p w14:paraId="43AF086C">
      <w:pPr>
        <w:keepNext w:val="0"/>
        <w:keepLines w:val="0"/>
        <w:pageBreakBefore w:val="0"/>
        <w:widowControl/>
        <w:kinsoku w:val="0"/>
        <w:wordWrap/>
        <w:overflowPunct/>
        <w:topLinePunct w:val="0"/>
        <w:autoSpaceDE w:val="0"/>
        <w:autoSpaceDN w:val="0"/>
        <w:bidi w:val="0"/>
        <w:adjustRightInd w:val="0"/>
        <w:snapToGrid w:val="0"/>
        <w:spacing w:line="55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eastAsia="仿宋_GB2312"/>
          <w:color w:val="000000"/>
          <w:sz w:val="32"/>
          <w:szCs w:val="32"/>
        </w:rPr>
        <w:t>联系电话：235</w:t>
      </w:r>
      <w:r>
        <w:rPr>
          <w:rFonts w:hint="eastAsia" w:ascii="仿宋_GB2312" w:eastAsia="仿宋_GB2312"/>
          <w:color w:val="000000"/>
          <w:sz w:val="32"/>
          <w:szCs w:val="32"/>
          <w:lang w:val="en-US" w:eastAsia="zh-CN"/>
        </w:rPr>
        <w:t>11608</w:t>
      </w:r>
    </w:p>
    <w:p w14:paraId="345BF5C4">
      <w:pPr>
        <w:keepNext w:val="0"/>
        <w:keepLines w:val="0"/>
        <w:pageBreakBefore w:val="0"/>
        <w:wordWrap/>
        <w:overflowPunct/>
        <w:topLinePunct w:val="0"/>
        <w:bidi w:val="0"/>
        <w:spacing w:line="570" w:lineRule="exact"/>
        <w:rPr>
          <w:rFonts w:ascii="Times New Roman" w:hAnsi="Times New Roman" w:cs="Times New Roman"/>
          <w:lang w:eastAsia="zh-CN"/>
        </w:rPr>
      </w:pPr>
    </w:p>
    <w:p w14:paraId="279F85DE">
      <w:pPr>
        <w:keepNext w:val="0"/>
        <w:keepLines w:val="0"/>
        <w:pageBreakBefore w:val="0"/>
        <w:wordWrap/>
        <w:overflowPunct/>
        <w:topLinePunct w:val="0"/>
        <w:bidi w:val="0"/>
        <w:spacing w:line="57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此页无正文</w:t>
      </w:r>
      <w:r>
        <w:rPr>
          <w:rFonts w:hint="eastAsia" w:ascii="仿宋_GB2312" w:hAnsi="仿宋_GB2312" w:eastAsia="仿宋_GB2312" w:cs="仿宋_GB2312"/>
          <w:sz w:val="32"/>
          <w:szCs w:val="32"/>
          <w:lang w:eastAsia="zh-CN"/>
        </w:rPr>
        <w:t>）</w:t>
      </w:r>
    </w:p>
    <w:p w14:paraId="789701C7">
      <w:pPr>
        <w:keepNext w:val="0"/>
        <w:keepLines w:val="0"/>
        <w:pageBreakBefore w:val="0"/>
        <w:wordWrap/>
        <w:overflowPunct/>
        <w:topLinePunct w:val="0"/>
        <w:bidi w:val="0"/>
        <w:spacing w:line="570" w:lineRule="exact"/>
        <w:rPr>
          <w:rFonts w:ascii="Times New Roman" w:hAnsi="Times New Roman" w:cs="Times New Roman"/>
          <w:lang w:eastAsia="zh-CN"/>
        </w:rPr>
      </w:pPr>
    </w:p>
    <w:p w14:paraId="3E7D2535">
      <w:pPr>
        <w:keepNext w:val="0"/>
        <w:keepLines w:val="0"/>
        <w:pageBreakBefore w:val="0"/>
        <w:wordWrap/>
        <w:overflowPunct/>
        <w:topLinePunct w:val="0"/>
        <w:bidi w:val="0"/>
        <w:spacing w:line="570" w:lineRule="exact"/>
        <w:rPr>
          <w:rFonts w:ascii="Times New Roman" w:hAnsi="Times New Roman" w:cs="Times New Roman"/>
          <w:lang w:eastAsia="zh-CN"/>
        </w:rPr>
      </w:pPr>
    </w:p>
    <w:p w14:paraId="15B120E0">
      <w:pPr>
        <w:keepNext w:val="0"/>
        <w:keepLines w:val="0"/>
        <w:pageBreakBefore w:val="0"/>
        <w:wordWrap/>
        <w:overflowPunct/>
        <w:topLinePunct w:val="0"/>
        <w:bidi w:val="0"/>
        <w:spacing w:line="570" w:lineRule="exact"/>
        <w:rPr>
          <w:rFonts w:ascii="Times New Roman" w:hAnsi="Times New Roman" w:cs="Times New Roman"/>
          <w:lang w:eastAsia="zh-CN"/>
        </w:rPr>
      </w:pPr>
    </w:p>
    <w:p w14:paraId="62172E3D">
      <w:pPr>
        <w:keepNext w:val="0"/>
        <w:keepLines w:val="0"/>
        <w:pageBreakBefore w:val="0"/>
        <w:wordWrap/>
        <w:overflowPunct/>
        <w:topLinePunct w:val="0"/>
        <w:bidi w:val="0"/>
        <w:spacing w:line="570" w:lineRule="exact"/>
        <w:ind w:firstLine="4160" w:firstLineChars="13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德化县城市管理和综合执法局</w:t>
      </w:r>
    </w:p>
    <w:p w14:paraId="2E55C948">
      <w:pPr>
        <w:keepNext w:val="0"/>
        <w:keepLines w:val="0"/>
        <w:pageBreakBefore w:val="0"/>
        <w:wordWrap/>
        <w:overflowPunct/>
        <w:topLinePunct w:val="0"/>
        <w:bidi w:val="0"/>
        <w:spacing w:line="57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2025年</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日</w:t>
      </w:r>
    </w:p>
    <w:tbl>
      <w:tblPr>
        <w:tblStyle w:val="15"/>
        <w:tblpPr w:leftFromText="180" w:rightFromText="180" w:vertAnchor="text" w:horzAnchor="page" w:tblpX="1527" w:tblpY="7386"/>
        <w:tblOverlap w:val="never"/>
        <w:tblW w:w="905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59"/>
      </w:tblGrid>
      <w:tr w14:paraId="2AFA4AD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059" w:type="dxa"/>
            <w:noWrap w:val="0"/>
            <w:vAlign w:val="top"/>
          </w:tcPr>
          <w:p w14:paraId="0584A176">
            <w:pPr>
              <w:spacing w:line="500" w:lineRule="exact"/>
              <w:rPr>
                <w:rFonts w:ascii="仿宋_GB2312" w:hAnsi="仿宋" w:eastAsia="仿宋_GB2312" w:cs="仿宋"/>
                <w:sz w:val="28"/>
                <w:szCs w:val="28"/>
              </w:rPr>
            </w:pPr>
            <w:r>
              <w:rPr>
                <w:rFonts w:hint="eastAsia" w:ascii="仿宋_GB2312" w:hAnsi="仿宋" w:eastAsia="仿宋_GB2312" w:cs="仿宋"/>
                <w:sz w:val="28"/>
                <w:szCs w:val="28"/>
              </w:rPr>
              <w:t>抄送：</w:t>
            </w:r>
            <w:r>
              <w:rPr>
                <w:rFonts w:hint="eastAsia" w:ascii="仿宋_GB2312" w:hAnsi="仿宋_GB2312" w:eastAsia="仿宋_GB2312" w:cs="仿宋_GB2312"/>
                <w:sz w:val="28"/>
                <w:szCs w:val="28"/>
              </w:rPr>
              <w:t>县政协提案与文史办，县政府督查室</w:t>
            </w:r>
            <w:r>
              <w:rPr>
                <w:rFonts w:hint="eastAsia" w:ascii="仿宋_GB2312" w:hAnsi="仿宋_GB2312" w:eastAsia="仿宋_GB2312" w:cs="仿宋_GB2312"/>
                <w:sz w:val="28"/>
                <w:szCs w:val="28"/>
                <w:lang w:eastAsia="zh-CN"/>
              </w:rPr>
              <w:t>，</w:t>
            </w:r>
            <w:r>
              <w:rPr>
                <w:rFonts w:hint="eastAsia" w:ascii="仿宋_GB2312" w:hAnsi="仿宋" w:eastAsia="仿宋_GB2312" w:cs="仿宋"/>
                <w:sz w:val="28"/>
                <w:szCs w:val="28"/>
              </w:rPr>
              <w:t>存档。</w:t>
            </w:r>
          </w:p>
        </w:tc>
      </w:tr>
      <w:tr w14:paraId="1EA235F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059" w:type="dxa"/>
            <w:noWrap w:val="0"/>
            <w:vAlign w:val="top"/>
          </w:tcPr>
          <w:p w14:paraId="018EE4E3">
            <w:pPr>
              <w:spacing w:line="500" w:lineRule="exact"/>
              <w:rPr>
                <w:rFonts w:ascii="仿宋_GB2312" w:hAnsi="仿宋" w:eastAsia="仿宋_GB2312" w:cs="仿宋"/>
                <w:sz w:val="28"/>
                <w:szCs w:val="28"/>
              </w:rPr>
            </w:pPr>
            <w:r>
              <w:rPr>
                <w:rFonts w:hint="eastAsia" w:ascii="仿宋_GB2312" w:hAnsi="仿宋" w:eastAsia="仿宋_GB2312" w:cs="仿宋"/>
                <w:sz w:val="28"/>
                <w:szCs w:val="28"/>
              </w:rPr>
              <w:t>德化县城市管理</w:t>
            </w:r>
            <w:r>
              <w:rPr>
                <w:rFonts w:hint="eastAsia" w:ascii="仿宋_GB2312" w:hAnsi="仿宋" w:eastAsia="仿宋_GB2312" w:cs="仿宋"/>
                <w:sz w:val="28"/>
                <w:szCs w:val="28"/>
                <w:lang w:val="en-US" w:eastAsia="zh-CN"/>
              </w:rPr>
              <w:t>和综合执法</w:t>
            </w:r>
            <w:r>
              <w:rPr>
                <w:rFonts w:hint="eastAsia" w:ascii="仿宋_GB2312" w:hAnsi="仿宋" w:eastAsia="仿宋_GB2312" w:cs="仿宋"/>
                <w:sz w:val="28"/>
                <w:szCs w:val="28"/>
              </w:rPr>
              <w:t xml:space="preserve">局             </w:t>
            </w:r>
            <w:r>
              <w:rPr>
                <w:rFonts w:hint="eastAsia" w:ascii="仿宋_GB2312" w:hAnsi="仿宋" w:eastAsia="仿宋_GB2312" w:cs="仿宋"/>
                <w:sz w:val="28"/>
                <w:szCs w:val="28"/>
                <w:lang w:val="en-US" w:eastAsia="zh-CN"/>
              </w:rPr>
              <w:t xml:space="preserve">   </w:t>
            </w:r>
            <w:r>
              <w:rPr>
                <w:rFonts w:hint="eastAsia" w:ascii="仿宋_GB2312" w:hAnsi="仿宋" w:cs="仿宋"/>
                <w:sz w:val="28"/>
                <w:szCs w:val="28"/>
                <w:lang w:val="en-US" w:eastAsia="zh-CN"/>
              </w:rPr>
              <w:t xml:space="preserve">   </w:t>
            </w:r>
            <w:r>
              <w:rPr>
                <w:rFonts w:hint="eastAsia" w:ascii="仿宋_GB2312" w:hAnsi="仿宋" w:cs="仿宋"/>
                <w:sz w:val="28"/>
                <w:szCs w:val="28"/>
              </w:rPr>
              <w:t xml:space="preserve"> </w:t>
            </w:r>
            <w:r>
              <w:rPr>
                <w:rFonts w:hint="eastAsia" w:ascii="仿宋_GB2312" w:hAnsi="仿宋" w:cs="仿宋"/>
                <w:sz w:val="28"/>
                <w:szCs w:val="28"/>
                <w:lang w:val="en-US" w:eastAsia="zh-CN"/>
              </w:rPr>
              <w:t xml:space="preserve"> </w:t>
            </w:r>
            <w:r>
              <w:rPr>
                <w:rFonts w:hint="eastAsia" w:ascii="仿宋_GB2312" w:hAnsi="仿宋" w:eastAsia="仿宋_GB2312" w:cs="仿宋"/>
                <w:sz w:val="28"/>
                <w:szCs w:val="28"/>
              </w:rPr>
              <w:t>20</w:t>
            </w:r>
            <w:r>
              <w:rPr>
                <w:rFonts w:hint="eastAsia" w:ascii="仿宋_GB2312" w:hAnsi="仿宋" w:eastAsia="仿宋_GB2312" w:cs="仿宋"/>
                <w:sz w:val="28"/>
                <w:szCs w:val="28"/>
                <w:lang w:val="en-US" w:eastAsia="zh-CN"/>
              </w:rPr>
              <w:t>25</w:t>
            </w:r>
            <w:r>
              <w:rPr>
                <w:rFonts w:hint="eastAsia" w:ascii="仿宋_GB2312" w:hAnsi="仿宋" w:eastAsia="仿宋_GB2312" w:cs="仿宋"/>
                <w:sz w:val="28"/>
                <w:szCs w:val="28"/>
              </w:rPr>
              <w:t>年</w:t>
            </w:r>
            <w:r>
              <w:rPr>
                <w:rFonts w:hint="eastAsia" w:ascii="仿宋_GB2312" w:hAnsi="仿宋" w:eastAsia="仿宋_GB2312" w:cs="仿宋"/>
                <w:sz w:val="28"/>
                <w:szCs w:val="28"/>
                <w:lang w:val="en-US" w:eastAsia="zh-CN"/>
              </w:rPr>
              <w:t>8</w:t>
            </w:r>
            <w:r>
              <w:rPr>
                <w:rFonts w:hint="eastAsia" w:ascii="仿宋_GB2312" w:hAnsi="仿宋" w:eastAsia="仿宋_GB2312" w:cs="仿宋"/>
                <w:sz w:val="28"/>
                <w:szCs w:val="28"/>
              </w:rPr>
              <w:t>月</w:t>
            </w:r>
            <w:r>
              <w:rPr>
                <w:rFonts w:hint="eastAsia" w:ascii="仿宋_GB2312" w:hAnsi="仿宋" w:eastAsia="仿宋_GB2312" w:cs="仿宋"/>
                <w:sz w:val="28"/>
                <w:szCs w:val="28"/>
                <w:lang w:val="en-US" w:eastAsia="zh-CN"/>
              </w:rPr>
              <w:t>7</w:t>
            </w:r>
            <w:r>
              <w:rPr>
                <w:rFonts w:hint="eastAsia" w:ascii="仿宋_GB2312" w:hAnsi="仿宋" w:eastAsia="仿宋_GB2312" w:cs="仿宋"/>
                <w:sz w:val="28"/>
                <w:szCs w:val="28"/>
              </w:rPr>
              <w:t>日印发</w:t>
            </w:r>
          </w:p>
        </w:tc>
      </w:tr>
    </w:tbl>
    <w:p w14:paraId="7AEC8560">
      <w:pPr>
        <w:rPr>
          <w:rFonts w:ascii="Times New Roman" w:hAnsi="Times New Roman" w:cs="Times New Roman"/>
          <w:lang w:eastAsia="zh-CN"/>
        </w:rPr>
      </w:pPr>
    </w:p>
    <w:p w14:paraId="080BFAFA">
      <w:pPr>
        <w:rPr>
          <w:rFonts w:ascii="Times New Roman" w:hAnsi="Times New Roman" w:cs="Times New Roman"/>
          <w:lang w:eastAsia="zh-C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12E941-11C9-43F7-A064-B5DACF0C58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92D4296-1193-4408-B812-9BBD1E644D4E}"/>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ADAA3E0A-3B12-4566-986C-D1B95DDAB760}"/>
  </w:font>
  <w:font w:name="方正小标宋简体">
    <w:panose1 w:val="03000509000000000000"/>
    <w:charset w:val="86"/>
    <w:family w:val="script"/>
    <w:pitch w:val="default"/>
    <w:sig w:usb0="00000001" w:usb1="080E0000" w:usb2="00000000" w:usb3="00000000" w:csb0="00040000" w:csb1="00000000"/>
    <w:embedRegular r:id="rId4" w:fontKey="{F88F075A-8DF1-4153-B5C8-1ABED10047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21B62">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310BAC2">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2310BAC2">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NTZjYTQwMTZlYjRkM2I3YWM2YjZhZjA1NjY1ODEifQ=="/>
  </w:docVars>
  <w:rsids>
    <w:rsidRoot w:val="59CC1E84"/>
    <w:rsid w:val="00103224"/>
    <w:rsid w:val="001728D2"/>
    <w:rsid w:val="001D4F69"/>
    <w:rsid w:val="00235E89"/>
    <w:rsid w:val="002A4317"/>
    <w:rsid w:val="003436D2"/>
    <w:rsid w:val="003E2CF8"/>
    <w:rsid w:val="003F2399"/>
    <w:rsid w:val="00694113"/>
    <w:rsid w:val="0079279A"/>
    <w:rsid w:val="00816AB0"/>
    <w:rsid w:val="0082365E"/>
    <w:rsid w:val="008353C5"/>
    <w:rsid w:val="008411F9"/>
    <w:rsid w:val="0089221E"/>
    <w:rsid w:val="008A21F9"/>
    <w:rsid w:val="00A8426F"/>
    <w:rsid w:val="00AB03F1"/>
    <w:rsid w:val="00B06B34"/>
    <w:rsid w:val="00C57134"/>
    <w:rsid w:val="00EC5843"/>
    <w:rsid w:val="01610CCC"/>
    <w:rsid w:val="016731DD"/>
    <w:rsid w:val="01B033D2"/>
    <w:rsid w:val="05FD56D0"/>
    <w:rsid w:val="06E076D6"/>
    <w:rsid w:val="0BBF1E6E"/>
    <w:rsid w:val="0D9074CF"/>
    <w:rsid w:val="108F237B"/>
    <w:rsid w:val="187B7CEC"/>
    <w:rsid w:val="193B5E3E"/>
    <w:rsid w:val="19E21B0E"/>
    <w:rsid w:val="249A4274"/>
    <w:rsid w:val="25127997"/>
    <w:rsid w:val="25D67FAD"/>
    <w:rsid w:val="2A530375"/>
    <w:rsid w:val="2B5449A3"/>
    <w:rsid w:val="2EF73267"/>
    <w:rsid w:val="2FCA39BD"/>
    <w:rsid w:val="31D54E46"/>
    <w:rsid w:val="31DD0B1F"/>
    <w:rsid w:val="39612365"/>
    <w:rsid w:val="3D997236"/>
    <w:rsid w:val="415123CE"/>
    <w:rsid w:val="42A12324"/>
    <w:rsid w:val="43040234"/>
    <w:rsid w:val="43776769"/>
    <w:rsid w:val="49AF7B8B"/>
    <w:rsid w:val="4D632E83"/>
    <w:rsid w:val="4EDFC9B2"/>
    <w:rsid w:val="557E7FBE"/>
    <w:rsid w:val="571275A3"/>
    <w:rsid w:val="59CC1E84"/>
    <w:rsid w:val="5AE70E33"/>
    <w:rsid w:val="5ECF14ED"/>
    <w:rsid w:val="61174457"/>
    <w:rsid w:val="62B17864"/>
    <w:rsid w:val="63876BC5"/>
    <w:rsid w:val="6722055C"/>
    <w:rsid w:val="677D408C"/>
    <w:rsid w:val="69A86563"/>
    <w:rsid w:val="6B511288"/>
    <w:rsid w:val="6B5F1692"/>
    <w:rsid w:val="6B9FF4EB"/>
    <w:rsid w:val="6FE74513"/>
    <w:rsid w:val="70901D3A"/>
    <w:rsid w:val="71C346B5"/>
    <w:rsid w:val="759F5B15"/>
    <w:rsid w:val="75B54942"/>
    <w:rsid w:val="765C7139"/>
    <w:rsid w:val="766975F4"/>
    <w:rsid w:val="76891540"/>
    <w:rsid w:val="78580BB8"/>
    <w:rsid w:val="787074DA"/>
    <w:rsid w:val="78EE0914"/>
    <w:rsid w:val="791C2BF9"/>
    <w:rsid w:val="7DAC2BAA"/>
    <w:rsid w:val="7E9C3766"/>
    <w:rsid w:val="7F7FC462"/>
    <w:rsid w:val="ADDA6E90"/>
    <w:rsid w:val="E9CD4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sz w:val="21"/>
      <w:szCs w:val="21"/>
      <w:lang w:val="en-US" w:eastAsia="en-US" w:bidi="ar-SA"/>
    </w:rPr>
  </w:style>
  <w:style w:type="paragraph" w:styleId="2">
    <w:name w:val="heading 4"/>
    <w:basedOn w:val="1"/>
    <w:next w:val="3"/>
    <w:qFormat/>
    <w:uiPriority w:val="0"/>
    <w:pPr>
      <w:keepNext/>
      <w:keepLines/>
      <w:spacing w:line="376" w:lineRule="auto"/>
      <w:outlineLvl w:val="3"/>
    </w:pPr>
    <w:rPr>
      <w:rFonts w:eastAsia="黑体"/>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3">
    <w:name w:val="正文样式1"/>
    <w:basedOn w:val="1"/>
    <w:autoRedefine/>
    <w:semiHidden/>
    <w:qFormat/>
    <w:uiPriority w:val="0"/>
    <w:pPr>
      <w:spacing w:line="288" w:lineRule="auto"/>
      <w:ind w:firstLine="360" w:firstLineChars="150"/>
    </w:pPr>
    <w:rPr>
      <w:sz w:val="24"/>
      <w:szCs w:val="20"/>
    </w:rPr>
  </w:style>
  <w:style w:type="paragraph" w:styleId="4">
    <w:name w:val="Normal Indent"/>
    <w:basedOn w:val="1"/>
    <w:next w:val="5"/>
    <w:qFormat/>
    <w:uiPriority w:val="99"/>
    <w:pPr>
      <w:wordWrap w:val="0"/>
      <w:ind w:left="3400"/>
    </w:pPr>
  </w:style>
  <w:style w:type="paragraph" w:styleId="5">
    <w:name w:val="envelope return"/>
    <w:basedOn w:val="1"/>
    <w:qFormat/>
    <w:uiPriority w:val="0"/>
  </w:style>
  <w:style w:type="paragraph" w:styleId="6">
    <w:name w:val="Body Text"/>
    <w:basedOn w:val="1"/>
    <w:link w:val="18"/>
    <w:semiHidden/>
    <w:qFormat/>
    <w:uiPriority w:val="99"/>
    <w:pPr>
      <w:kinsoku/>
      <w:autoSpaceDE/>
      <w:autoSpaceDN/>
      <w:spacing w:line="560" w:lineRule="exact"/>
      <w:jc w:val="right"/>
      <w:textAlignment w:val="auto"/>
    </w:pPr>
    <w:rPr>
      <w:rFonts w:ascii="仿宋_GB2312" w:hAnsi="Times New Roman" w:eastAsia="仿宋_GB2312" w:cs="Times New Roman"/>
      <w:sz w:val="32"/>
      <w:szCs w:val="32"/>
      <w:lang w:eastAsia="zh-CN"/>
    </w:rPr>
  </w:style>
  <w:style w:type="paragraph" w:styleId="7">
    <w:name w:val="Body Text Indent"/>
    <w:basedOn w:val="1"/>
    <w:qFormat/>
    <w:uiPriority w:val="99"/>
    <w:pPr>
      <w:ind w:left="420" w:leftChars="200"/>
    </w:pPr>
  </w:style>
  <w:style w:type="paragraph" w:styleId="8">
    <w:name w:val="Body Text Indent 2"/>
    <w:basedOn w:val="1"/>
    <w:next w:val="9"/>
    <w:qFormat/>
    <w:uiPriority w:val="99"/>
    <w:pPr>
      <w:spacing w:after="120" w:line="480" w:lineRule="auto"/>
      <w:ind w:left="420" w:leftChars="200"/>
    </w:pPr>
  </w:style>
  <w:style w:type="paragraph" w:styleId="9">
    <w:name w:val="Body Text First Indent 2"/>
    <w:basedOn w:val="7"/>
    <w:qFormat/>
    <w:uiPriority w:val="99"/>
    <w:pPr>
      <w:spacing w:after="120"/>
      <w:ind w:firstLine="420"/>
    </w:pPr>
  </w:style>
  <w:style w:type="paragraph" w:styleId="10">
    <w:name w:val="Balloon Text"/>
    <w:basedOn w:val="1"/>
    <w:next w:val="1"/>
    <w:qFormat/>
    <w:uiPriority w:val="0"/>
    <w:rPr>
      <w:sz w:val="18"/>
      <w:szCs w:val="18"/>
    </w:rPr>
  </w:style>
  <w:style w:type="paragraph" w:styleId="11">
    <w:name w:val="footer"/>
    <w:basedOn w:val="1"/>
    <w:qFormat/>
    <w:uiPriority w:val="0"/>
    <w:pPr>
      <w:tabs>
        <w:tab w:val="center" w:pos="4153"/>
        <w:tab w:val="right" w:pos="8306"/>
      </w:tabs>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3">
    <w:name w:val="Normal (Web)"/>
    <w:basedOn w:val="1"/>
    <w:qFormat/>
    <w:uiPriority w:val="0"/>
    <w:pPr>
      <w:spacing w:before="100" w:beforeAutospacing="1" w:after="100" w:afterAutospacing="1"/>
    </w:pPr>
    <w:rPr>
      <w:rFonts w:cs="Times New Roman"/>
      <w:sz w:val="24"/>
      <w:lang w:eastAsia="zh-CN"/>
    </w:rPr>
  </w:style>
  <w:style w:type="paragraph" w:styleId="14">
    <w:name w:val="Title"/>
    <w:basedOn w:val="1"/>
    <w:next w:val="1"/>
    <w:link w:val="19"/>
    <w:qFormat/>
    <w:uiPriority w:val="0"/>
    <w:pPr>
      <w:spacing w:before="240" w:after="60"/>
      <w:jc w:val="center"/>
      <w:outlineLvl w:val="0"/>
    </w:pPr>
    <w:rPr>
      <w:rFonts w:asciiTheme="majorHAnsi" w:hAnsiTheme="majorHAnsi" w:cstheme="majorBidi"/>
      <w:b/>
      <w:bCs/>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正文文本 Char"/>
    <w:basedOn w:val="17"/>
    <w:link w:val="6"/>
    <w:semiHidden/>
    <w:qFormat/>
    <w:uiPriority w:val="99"/>
    <w:rPr>
      <w:rFonts w:ascii="仿宋_GB2312" w:eastAsia="仿宋_GB2312"/>
      <w:color w:val="000000"/>
      <w:sz w:val="32"/>
      <w:szCs w:val="32"/>
    </w:rPr>
  </w:style>
  <w:style w:type="character" w:customStyle="1" w:styleId="19">
    <w:name w:val="标题 Char"/>
    <w:basedOn w:val="17"/>
    <w:link w:val="14"/>
    <w:qFormat/>
    <w:uiPriority w:val="0"/>
    <w:rPr>
      <w:rFonts w:asciiTheme="majorHAnsi" w:hAnsiTheme="majorHAnsi" w:cstheme="majorBidi"/>
      <w:b/>
      <w:bCs/>
      <w:color w:val="000000"/>
      <w:sz w:val="32"/>
      <w:szCs w:val="32"/>
      <w:lang w:eastAsia="en-US"/>
    </w:rPr>
  </w:style>
  <w:style w:type="paragraph" w:customStyle="1" w:styleId="20">
    <w:name w:val="Normal (Web)_e5ae8282-c0ce-4c4e-bf1b-91e764e62441"/>
    <w:basedOn w:val="1"/>
    <w:qFormat/>
    <w:uiPriority w:val="0"/>
    <w:pPr>
      <w:jc w:val="both"/>
    </w:pPr>
    <w:rPr>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406</Words>
  <Characters>434</Characters>
  <Lines>14</Lines>
  <Paragraphs>4</Paragraphs>
  <TotalTime>1</TotalTime>
  <ScaleCrop>false</ScaleCrop>
  <LinksUpToDate>false</LinksUpToDate>
  <CharactersWithSpaces>536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2024-01-30T16:44:00Z</dcterms:created>
  <dc:creator>吉祥平安</dc:creator>
  <cp:lastModifiedBy>要你好看</cp:lastModifiedBy>
  <cp:lastPrinted>2025-04-27T00:19:00Z</cp:lastPrinted>
  <dcterms:modified xsi:type="dcterms:W3CDTF">2025-08-11T07:27:57Z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38E2038048664AB6B8BF2BCBDFCDF2F6_13</vt:lpwstr>
  </property>
  <property fmtid="{D5CDD505-2E9C-101B-9397-08002B2CF9AE}" pid="4" name="KSOTemplateDocerSaveRecord">
    <vt:lpwstr>eyJoZGlkIjoiNGYzNDViY2M3NDJkMmU3NTI3NTc3MGVlN2NmOWFmNzUiLCJ1c2VySWQiOiIzOTQyNzU4NzEifQ==</vt:lpwstr>
  </property>
</Properties>
</file>