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805" w:type="dxa"/>
        <w:tblInd w:w="-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  <w:gridCol w:w="1405"/>
      </w:tblGrid>
      <w:tr w14:paraId="6355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CA0FF66">
            <w:pPr>
              <w:jc w:val="distribut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60"/>
                <w:sz w:val="72"/>
                <w:szCs w:val="7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60"/>
                <w:sz w:val="72"/>
                <w:szCs w:val="72"/>
              </w:rPr>
              <w:t>德化县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60"/>
                <w:sz w:val="72"/>
                <w:szCs w:val="72"/>
                <w:lang w:val="en-US" w:eastAsia="zh-CN"/>
              </w:rPr>
              <w:t>城市管理和综合执法局</w:t>
            </w:r>
          </w:p>
          <w:p w14:paraId="6FEC452C">
            <w:pPr>
              <w:jc w:val="distribute"/>
              <w:rPr>
                <w:rFonts w:hint="eastAsia" w:ascii="华文中宋" w:hAnsi="华文中宋" w:eastAsia="华文中宋" w:cs="华文中宋"/>
                <w:b/>
                <w:bCs/>
                <w:color w:val="FF0000"/>
                <w:spacing w:val="-60"/>
                <w:sz w:val="72"/>
                <w:szCs w:val="72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60"/>
                <w:sz w:val="72"/>
                <w:szCs w:val="72"/>
                <w:lang w:val="zh-CN"/>
              </w:rPr>
              <w:t>德化城建集团有限公司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230F26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60"/>
                <w:sz w:val="96"/>
                <w:szCs w:val="9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62"/>
                <w:w w:val="95"/>
                <w:sz w:val="72"/>
                <w:szCs w:val="72"/>
                <w:lang w:val="en-US" w:eastAsia="zh-CN"/>
              </w:rPr>
              <w:t>文件</w:t>
            </w:r>
          </w:p>
        </w:tc>
      </w:tr>
    </w:tbl>
    <w:p w14:paraId="20889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sz w:val="36"/>
          <w:szCs w:val="36"/>
        </w:rPr>
      </w:pPr>
    </w:p>
    <w:p w14:paraId="71E89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德城管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执法函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〔202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〕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91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号 </w:t>
      </w:r>
    </w:p>
    <w:p w14:paraId="2934E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48"/>
          <w:szCs w:val="18"/>
          <w:u w:val="thick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4"/>
          <w:u w:val="thick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73A02D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答复类型: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B </w:t>
      </w:r>
    </w:p>
    <w:p w14:paraId="57CD4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48E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eastAsia="方正小标宋简体" w:cs="宋体"/>
          <w:color w:val="000000" w:themeColor="text1"/>
          <w:spacing w:val="-1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color w:val="000000" w:themeColor="text1"/>
          <w:spacing w:val="-1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德化县城市管理和综合执法局 德化城建集团</w:t>
      </w:r>
    </w:p>
    <w:p w14:paraId="03E9F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eastAsia="方正小标宋简体" w:cs="宋体"/>
          <w:color w:val="000000" w:themeColor="text1"/>
          <w:spacing w:val="-1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color w:val="000000" w:themeColor="text1"/>
          <w:spacing w:val="-1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有限公司关于德化县政协十一届四次会议</w:t>
      </w:r>
    </w:p>
    <w:p w14:paraId="7E452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方正小标宋简体" w:eastAsia="方正小标宋简体" w:cs="宋体"/>
          <w:color w:val="000000" w:themeColor="text1"/>
          <w:spacing w:val="-11"/>
          <w:kern w:val="0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color w:val="000000" w:themeColor="text1"/>
          <w:spacing w:val="-1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第25040号</w:t>
      </w:r>
      <w:r>
        <w:rPr>
          <w:rFonts w:hint="eastAsia" w:ascii="方正小标宋简体" w:eastAsia="方正小标宋简体" w:cs="宋体"/>
          <w:color w:val="000000" w:themeColor="text1"/>
          <w:spacing w:val="-11"/>
          <w:kern w:val="0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提案</w:t>
      </w:r>
      <w:r>
        <w:rPr>
          <w:rFonts w:hint="eastAsia" w:ascii="方正小标宋简体" w:eastAsia="方正小标宋简体" w:cs="宋体"/>
          <w:color w:val="000000" w:themeColor="text1"/>
          <w:spacing w:val="-1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答复的函</w:t>
      </w:r>
    </w:p>
    <w:p w14:paraId="22ACD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jc w:val="center"/>
        <w:textAlignment w:val="auto"/>
        <w:rPr>
          <w:rFonts w:ascii="方正小标宋简体" w:hAnsi="Calibri" w:eastAsia="方正小标宋简体" w:cs="Calibri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D6432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textAlignment w:val="auto"/>
        <w:rPr>
          <w:rFonts w:ascii="仿宋_GB2312" w:hAnsi="Calibri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连德理委员</w:t>
      </w: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：</w:t>
      </w:r>
    </w:p>
    <w:p w14:paraId="344659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您提出的《关于加强夜间道路垃圾综合整治、提升市容环境秩序的建议》（</w:t>
      </w: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第25040号</w:t>
      </w: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）由我单位会同县城建集团办理。现将办理情况答复如下：</w:t>
      </w:r>
    </w:p>
    <w:p w14:paraId="4B75EA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您的建议对城市管理工作具有建设性，对提升城市品位、改善我县人居环境都具有十分重要的意义，您建议中提及的</w:t>
      </w: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加强夜间道路垃圾综合整治、提升市容环境秩序，</w:t>
      </w: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已引起相关部门的重视，并积极开展综合整治工作，我们针对</w:t>
      </w: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夜间道路垃圾综合整治、提升市容环境秩序</w:t>
      </w: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将采取以下措施：</w:t>
      </w:r>
    </w:p>
    <w:p w14:paraId="648D78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 一是强化清扫效率，提升城市颜值。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根据不同路段的特点，城建集团（城服公司）科学调配夜间保洁力量。针对主要商业街及夜市周边路面，环卫工人们充分利用电动三轮车、快保车等进行高效保洁，做到发现垃圾立即清理，确保地面干净，并特别关注夜市周边的卫生保障，通过巡回保洁，及时收集瞬时垃圾和满溢垃圾，确保垃圾随产随清。</w:t>
      </w:r>
    </w:p>
    <w:p w14:paraId="4B5A177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21"/>
          <w:lang w:val="en-US" w:eastAsia="zh-CN" w:bidi="ar-SA"/>
        </w:rPr>
        <w:t>此外，机械洗扫车充分利用夜间路上行人及车辆较少的有利时段，深入细致排查卫生死角，对县中心主要干道进行全方位大清洗，实现吸尘、冲洗、洗扫全覆盖。</w:t>
      </w:r>
    </w:p>
    <w:p w14:paraId="342F64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二是优化垃圾清运，营造卫生环境。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建集团（城服公司）将加强夜间垃圾清运工作。通过不断优化夜间清运路线，保障夜市及饮食店铺的垃圾能及时收运，确保垃圾不过夜，营造卫生整洁的营商环境。对垃圾收集点，加大夜间收运、清洁力度，提高收集频次，确保垃圾点、垃圾桶随满随清。同时，严格规定夜间车辆作业时，所有车辆禁止鸣笛，避免噪音扰民，为确保作业安全，作业期间要求作业人员必须穿着反光工作服，确保夜间收运安静、安全、有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 w14:paraId="4D96BDD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三是开展分类讲坛，普及分类知识。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县城管执法局按照省、市要求深入到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社区、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小区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场所开展垃圾分类宣讲活动，讲座内容涵盖垃圾分类的重要性、分类方法、投放技巧以及垃圾处理流程等多个方面，并结合“全国垃圾分类宣传周”、“世界环境日”、“志愿者日”等时间节点，持续开展生活垃圾分类志愿服务宣传活动。今年来累计开展垃圾分类讲座和宣传70余场。此外，我们还加强对环卫工人垃圾分类知识培训，确保不发生对已分类的垃圾进行混收混运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。同时，在分类收集的基础上，我们积极探索垃圾分类的智能化管理，利用物联网技术，对垃圾投放点进行实时监控，提高垃圾分类的准确性和效率。</w:t>
      </w:r>
    </w:p>
    <w:p w14:paraId="14857F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四是加强夜间卫生巡查，改善夜间薄弱环节。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县城管执法局将强化夜间城区环境卫生的管理工作，结合夜间路灯及公厕等考评项目，加大对夜间环境卫生的巡查频率。对于发现的夜间</w: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违规倾倒垃圾</w:t>
      </w:r>
      <w:r>
        <w:rPr>
          <w:rFonts w:hint="eastAsia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垃圾未及时清理、保洁工作不达标等问题，我们将立即责成执法人员、有关乡镇和城服公司进行整改，确保夜间城区环境卫生状况得到持续改善。城建集团（城服公司）也将进一步开展自查自纠工作，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今年</w:t>
      </w:r>
      <w:r>
        <w:rPr>
          <w:rFonts w:hint="eastAsia" w:ascii="仿宋_GB2312" w:eastAsia="仿宋_GB2312"/>
          <w:sz w:val="32"/>
          <w:szCs w:val="32"/>
        </w:rPr>
        <w:t>来，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城服公司</w:t>
      </w:r>
      <w:r>
        <w:rPr>
          <w:rFonts w:hint="eastAsia" w:ascii="仿宋_GB2312" w:eastAsia="仿宋_GB2312"/>
          <w:sz w:val="32"/>
          <w:szCs w:val="32"/>
          <w:lang w:eastAsia="zh-CN"/>
        </w:rPr>
        <w:t>共出动夜间环卫保洁人员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50余人，针对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主要商业街及夜市周边路面进行全面巡查清理，</w:t>
      </w:r>
      <w:r>
        <w:rPr>
          <w:rFonts w:hint="eastAsia" w:ascii="仿宋_GB2312" w:eastAsia="仿宋_GB2312"/>
          <w:sz w:val="32"/>
          <w:szCs w:val="32"/>
        </w:rPr>
        <w:t>清理率达95%以上。</w:t>
      </w:r>
    </w:p>
    <w:p w14:paraId="19FB0E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五是强化指导督促，完善分类体系。</w:t>
      </w:r>
      <w:r>
        <w:rPr>
          <w:rFonts w:hint="eastAsia" w:ascii="LinTimes" w:hAnsi="LinTimes" w:eastAsia="仿宋_GB2312" w:cs="LinTime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LinTimes" w:hAnsi="LinTimes" w:eastAsia="仿宋_GB2312" w:cs="LinTimes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我县</w:t>
      </w:r>
      <w:r>
        <w:rPr>
          <w:rFonts w:hint="eastAsia" w:ascii="LinTimes" w:hAnsi="LinTimes" w:eastAsia="仿宋_GB2312" w:cs="LinTime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</w:t>
      </w:r>
      <w:r>
        <w:rPr>
          <w:rFonts w:ascii="LinTimes" w:hAnsi="LinTimes" w:eastAsia="仿宋_GB2312" w:cs="LinTime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LinTimes" w:hAnsi="LinTimes" w:eastAsia="仿宋_GB2312" w:cs="LinTimes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县城市管理和综合执法局将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泉州市城市生活垃圾分类设施设备配置和工作评价指引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ascii="LinTimes" w:hAnsi="LinTimes" w:eastAsia="仿宋_GB2312" w:cs="LinTime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合理</w:t>
      </w:r>
      <w:r>
        <w:rPr>
          <w:rFonts w:hint="eastAsia" w:ascii="LinTimes" w:hAnsi="LinTimes" w:eastAsia="仿宋_GB2312" w:cs="LinTime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布局</w:t>
      </w:r>
      <w:r>
        <w:rPr>
          <w:rFonts w:ascii="LinTimes" w:hAnsi="LinTimes" w:eastAsia="仿宋_GB2312" w:cs="LinTime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居住</w:t>
      </w:r>
      <w:r>
        <w:rPr>
          <w:rFonts w:hint="eastAsia" w:ascii="LinTimes" w:hAnsi="LinTimes" w:eastAsia="仿宋_GB2312" w:cs="LinTime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ascii="LinTimes" w:hAnsi="LinTimes" w:eastAsia="仿宋_GB2312" w:cs="LinTime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、商业和办公场所的生活垃圾分类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收集设施设备</w:t>
      </w:r>
      <w:r>
        <w:rPr>
          <w:rFonts w:hint="eastAsia" w:ascii="LinTimes" w:hAnsi="LinTimes" w:eastAsia="仿宋_GB2312" w:cs="LinTime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，设置</w:t>
      </w:r>
      <w:r>
        <w:rPr>
          <w:rFonts w:ascii="LinTimes" w:hAnsi="LinTimes" w:eastAsia="仿宋_GB2312" w:cs="LinTime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简便易行</w:t>
      </w:r>
      <w:r>
        <w:rPr>
          <w:rFonts w:ascii="LinTimes" w:hAnsi="LinTimes" w:eastAsia="仿宋_GB2312" w:cs="LinTime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的生活垃圾分类投放</w:t>
      </w:r>
      <w:r>
        <w:rPr>
          <w:rFonts w:hint="eastAsia" w:ascii="LinTimes" w:hAnsi="LinTimes" w:eastAsia="仿宋_GB2312" w:cs="LinTime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装置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建立健全运输网络，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逐步提升生活垃圾分类收集转运成效。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截至目前，全县在垃圾分类工作方面已取得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初步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成效，累计采购并更新垃圾分类桶超过8000个，完成2000多个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普通垃圾投放点的改造升级。新（改）建垃圾分类屋（亭）150余座，其中，符合“十有”标准的垃圾分类屋达58座，并配有18位垃圾分类督导员负责垃圾分类督导工作（督导时间：白天6:30-9:30 夜间18:00-21:00）。为进一步提升垃圾分类成效，今年将新建20座“十有”垃圾分类屋（亭），并增购50个可回收物和有害垃圾收集的专业箱。</w:t>
      </w:r>
    </w:p>
    <w:p w14:paraId="2D43A1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今后，我们将进一步</w:t>
      </w: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加强夜间道路垃圾综合整治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，提升我县</w:t>
      </w: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市容</w:t>
      </w:r>
      <w:r>
        <w:rPr>
          <w:rFonts w:hint="eastAsia" w:ascii="仿宋_GB2312" w:hAnsi="Calibri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，感谢您对我们工作的关心与支持。</w:t>
      </w:r>
    </w:p>
    <w:p w14:paraId="776B3602">
      <w:pPr>
        <w:keepNext w:val="0"/>
        <w:keepLines w:val="0"/>
        <w:pageBreakBefore w:val="0"/>
        <w:tabs>
          <w:tab w:val="left" w:pos="5670"/>
        </w:tabs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47C8666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分管领导：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蒲贻强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曾春凤</w:t>
      </w:r>
    </w:p>
    <w:p w14:paraId="44329D7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凌传贤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郑明钦</w:t>
      </w:r>
    </w:p>
    <w:p w14:paraId="71B2C47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5438" w:leftChars="304" w:hanging="4800" w:hanging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联系电话：235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22065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23511977</w:t>
      </w:r>
    </w:p>
    <w:p w14:paraId="7BBABDAC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019EE3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BF9DD3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962B56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德化县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城市管理和综合执法局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德化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城建集团有限公司</w:t>
      </w:r>
    </w:p>
    <w:p w14:paraId="7CA2714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 xml:space="preserve">                      　       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202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 xml:space="preserve">5日    </w:t>
      </w:r>
    </w:p>
    <w:p w14:paraId="6AAA08E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73CB98BE">
      <w:pPr>
        <w:bidi w:val="0"/>
        <w:rPr>
          <w:rFonts w:hint="default"/>
          <w:lang w:val="en-US" w:eastAsia="zh-CN"/>
        </w:rPr>
      </w:pPr>
    </w:p>
    <w:p w14:paraId="20D595AE"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 w14:paraId="62497451">
      <w:pPr>
        <w:bidi w:val="0"/>
        <w:rPr>
          <w:rFonts w:hint="default"/>
          <w:lang w:val="en-US" w:eastAsia="zh-CN"/>
        </w:rPr>
      </w:pPr>
    </w:p>
    <w:p w14:paraId="365D8057">
      <w:pPr>
        <w:bidi w:val="0"/>
        <w:rPr>
          <w:rFonts w:hint="default"/>
          <w:lang w:val="en-US" w:eastAsia="zh-CN"/>
        </w:rPr>
      </w:pPr>
    </w:p>
    <w:p w14:paraId="15E6A74D">
      <w:pPr>
        <w:tabs>
          <w:tab w:val="left" w:pos="1013"/>
        </w:tabs>
        <w:bidi w:val="0"/>
        <w:jc w:val="left"/>
        <w:rPr>
          <w:rFonts w:hint="default"/>
          <w:lang w:val="en-US" w:eastAsia="zh-CN"/>
        </w:rPr>
      </w:pPr>
    </w:p>
    <w:p w14:paraId="435854FB">
      <w:pPr>
        <w:pStyle w:val="7"/>
        <w:rPr>
          <w:rFonts w:hint="default"/>
          <w:lang w:val="en-US" w:eastAsia="zh-CN"/>
        </w:rPr>
      </w:pPr>
    </w:p>
    <w:p w14:paraId="598297A1">
      <w:pPr>
        <w:pStyle w:val="7"/>
        <w:rPr>
          <w:rFonts w:hint="default"/>
          <w:lang w:val="en-US" w:eastAsia="zh-CN"/>
        </w:rPr>
      </w:pPr>
    </w:p>
    <w:p w14:paraId="03C84873">
      <w:pPr>
        <w:pStyle w:val="7"/>
        <w:rPr>
          <w:rFonts w:hint="default"/>
          <w:lang w:val="en-US" w:eastAsia="zh-CN"/>
        </w:rPr>
      </w:pPr>
    </w:p>
    <w:tbl>
      <w:tblPr>
        <w:tblStyle w:val="11"/>
        <w:tblpPr w:leftFromText="180" w:rightFromText="180" w:vertAnchor="text" w:horzAnchor="page" w:tblpX="1797" w:tblpY="27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ABB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left w:val="nil"/>
              <w:right w:val="nil"/>
            </w:tcBorders>
            <w:noWrap/>
            <w:vAlign w:val="top"/>
          </w:tcPr>
          <w:p w14:paraId="1408CDC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抄送：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eastAsia="仿宋_GB2312"/>
                <w:strike w:val="0"/>
                <w:dstrike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政协提案与文史办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县政府督查室，存档。</w:t>
            </w:r>
          </w:p>
        </w:tc>
      </w:tr>
      <w:tr w14:paraId="6462F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left w:val="nil"/>
              <w:right w:val="nil"/>
            </w:tcBorders>
            <w:noWrap/>
            <w:vAlign w:val="top"/>
          </w:tcPr>
          <w:p w14:paraId="6B8DDA89"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德化县城市管理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和综合执法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局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 w14:paraId="605E63B9">
      <w:pPr>
        <w:pStyle w:val="7"/>
        <w:rPr>
          <w:rFonts w:hint="default"/>
          <w:lang w:val="en-US" w:eastAsia="zh-CN"/>
        </w:rPr>
      </w:pPr>
    </w:p>
    <w:sectPr>
      <w:footerReference r:id="rId3" w:type="default"/>
      <w:pgSz w:w="11900" w:h="16840"/>
      <w:pgMar w:top="2098" w:right="1531" w:bottom="1984" w:left="1531" w:header="850" w:footer="1587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nTimes">
    <w:altName w:val="Times New Roman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14CB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345440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6C01951"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7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Dq&#10;QlrWAAAACwEAAA8AAAAAAAAAAQAgAAAAIgAAAGRycy9kb3ducmV2LnhtbFBLAQIUABQAAAAIAIdO&#10;4kDwQJUa7AEAANUDAAAOAAAAAAAAAAEAIAAAACU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C01951"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OTQ4YWFlODk1NjFlYTY0YzU4ZDE2ZGQ3M2FlMTIifQ=="/>
  </w:docVars>
  <w:rsids>
    <w:rsidRoot w:val="001E5FFF"/>
    <w:rsid w:val="0000334E"/>
    <w:rsid w:val="00167B63"/>
    <w:rsid w:val="001E5FFF"/>
    <w:rsid w:val="002D2CDC"/>
    <w:rsid w:val="00304F47"/>
    <w:rsid w:val="0034756A"/>
    <w:rsid w:val="00471190"/>
    <w:rsid w:val="00505649"/>
    <w:rsid w:val="005B61F5"/>
    <w:rsid w:val="006672EC"/>
    <w:rsid w:val="006E0CA3"/>
    <w:rsid w:val="0072297B"/>
    <w:rsid w:val="00855BC5"/>
    <w:rsid w:val="00A353DE"/>
    <w:rsid w:val="00B408B4"/>
    <w:rsid w:val="00B64A8E"/>
    <w:rsid w:val="00D42E65"/>
    <w:rsid w:val="00DF47D0"/>
    <w:rsid w:val="00E65B6E"/>
    <w:rsid w:val="00E85E23"/>
    <w:rsid w:val="00ED076B"/>
    <w:rsid w:val="00EE13EC"/>
    <w:rsid w:val="00F03A4F"/>
    <w:rsid w:val="03CA0201"/>
    <w:rsid w:val="067D77AC"/>
    <w:rsid w:val="08557D0F"/>
    <w:rsid w:val="09561F75"/>
    <w:rsid w:val="0B0A5061"/>
    <w:rsid w:val="0D81635C"/>
    <w:rsid w:val="1028258F"/>
    <w:rsid w:val="18D1155D"/>
    <w:rsid w:val="1CD85FAA"/>
    <w:rsid w:val="1DFC2338"/>
    <w:rsid w:val="1F055AA5"/>
    <w:rsid w:val="202A7C37"/>
    <w:rsid w:val="28DC4692"/>
    <w:rsid w:val="29127E5D"/>
    <w:rsid w:val="29CC7B7A"/>
    <w:rsid w:val="2A6C7762"/>
    <w:rsid w:val="2D9E2BA4"/>
    <w:rsid w:val="311B3275"/>
    <w:rsid w:val="31F52E1C"/>
    <w:rsid w:val="36154359"/>
    <w:rsid w:val="367606B7"/>
    <w:rsid w:val="37DC033B"/>
    <w:rsid w:val="38C05153"/>
    <w:rsid w:val="38E859AA"/>
    <w:rsid w:val="442C51A9"/>
    <w:rsid w:val="443A11C6"/>
    <w:rsid w:val="447512A5"/>
    <w:rsid w:val="470E40F2"/>
    <w:rsid w:val="4C360F71"/>
    <w:rsid w:val="4FC77EEC"/>
    <w:rsid w:val="53B57E43"/>
    <w:rsid w:val="54F55EAF"/>
    <w:rsid w:val="566F5074"/>
    <w:rsid w:val="56F444EE"/>
    <w:rsid w:val="596D534E"/>
    <w:rsid w:val="5AE15311"/>
    <w:rsid w:val="5EC9D0E4"/>
    <w:rsid w:val="5F4D7B24"/>
    <w:rsid w:val="600E2179"/>
    <w:rsid w:val="60690706"/>
    <w:rsid w:val="62CB0BDD"/>
    <w:rsid w:val="66E043B7"/>
    <w:rsid w:val="6E815557"/>
    <w:rsid w:val="6EFE06AA"/>
    <w:rsid w:val="6FF9397D"/>
    <w:rsid w:val="72127748"/>
    <w:rsid w:val="7272443F"/>
    <w:rsid w:val="753D222F"/>
    <w:rsid w:val="7A123B87"/>
    <w:rsid w:val="7BDF0A19"/>
    <w:rsid w:val="7CFCDFD6"/>
    <w:rsid w:val="FBCDB683"/>
    <w:rsid w:val="FE5FA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eastAsia="仿宋"/>
      <w:sz w:val="32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仿宋_GB2312" w:cs="Times New Roman"/>
      <w:sz w:val="32"/>
      <w:szCs w:val="32"/>
    </w:rPr>
  </w:style>
  <w:style w:type="paragraph" w:styleId="4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eastAsia="宋体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200" w:leftChars="200"/>
    </w:pPr>
    <w:rPr>
      <w:rFonts w:ascii="等线" w:eastAsia="等线"/>
    </w:rPr>
  </w:style>
  <w:style w:type="paragraph" w:styleId="10">
    <w:name w:val="Body Text First Indent 2"/>
    <w:basedOn w:val="4"/>
    <w:next w:val="7"/>
    <w:unhideWhenUsed/>
    <w:qFormat/>
    <w:uiPriority w:val="99"/>
    <w:pPr>
      <w:spacing w:after="0"/>
      <w:ind w:firstLine="420" w:firstLineChars="200"/>
    </w:pPr>
    <w:rPr>
      <w:rFonts w:ascii="Times New Roman" w:hAnsi="Times New Roman"/>
      <w:szCs w:val="24"/>
    </w:rPr>
  </w:style>
  <w:style w:type="character" w:customStyle="1" w:styleId="13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16">
    <w:name w:val="Default"/>
    <w:basedOn w:val="17"/>
    <w:next w:val="18"/>
    <w:unhideWhenUsed/>
    <w:qFormat/>
    <w:uiPriority w:val="99"/>
    <w:pPr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</w:rPr>
  </w:style>
  <w:style w:type="paragraph" w:customStyle="1" w:styleId="17">
    <w:name w:val="纯文本1"/>
    <w:basedOn w:val="1"/>
    <w:next w:val="5"/>
    <w:qFormat/>
    <w:uiPriority w:val="0"/>
    <w:rPr>
      <w:rFonts w:ascii="宋体" w:eastAsia="宋体" w:cs="黑体"/>
      <w:szCs w:val="21"/>
    </w:rPr>
  </w:style>
  <w:style w:type="paragraph" w:customStyle="1" w:styleId="18">
    <w:name w:val="样式35"/>
    <w:next w:val="19"/>
    <w:qFormat/>
    <w:uiPriority w:val="0"/>
    <w:pPr>
      <w:widowControl w:val="0"/>
      <w:spacing w:line="312" w:lineRule="auto"/>
      <w:ind w:firstLine="567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font6"/>
    <w:basedOn w:val="1"/>
    <w:next w:val="9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1654</Words>
  <Characters>1720</Characters>
  <Lines>3</Lines>
  <Paragraphs>1</Paragraphs>
  <TotalTime>1</TotalTime>
  <ScaleCrop>false</ScaleCrop>
  <LinksUpToDate>false</LinksUpToDate>
  <CharactersWithSpaces>1827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2021-06-02T17:44:00Z</dcterms:created>
  <dc:creator>Administrator</dc:creator>
  <cp:lastModifiedBy>要你好看</cp:lastModifiedBy>
  <cp:lastPrinted>2025-08-07T01:00:46Z</cp:lastPrinted>
  <dcterms:modified xsi:type="dcterms:W3CDTF">2025-08-07T01:05:40Z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F37D45A4DAC3463FBDF01EB484DB300A_13</vt:lpwstr>
  </property>
  <property fmtid="{D5CDD505-2E9C-101B-9397-08002B2CF9AE}" pid="4" name="KSOTemplateDocerSaveRecord">
    <vt:lpwstr>eyJoZGlkIjoiOGM5NTZjYTQwMTZlYjRkM2I3YWM2YjZhZjA1NjY1ODEiLCJ1c2VySWQiOiIzOTQyNzU4NzEifQ==</vt:lpwstr>
  </property>
</Properties>
</file>