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《建设项目用地预审与选址意见书》（2021年</w:t>
      </w:r>
      <w:r>
        <w:rPr>
          <w:rFonts w:hint="eastAsia"/>
          <w:b/>
          <w:bCs/>
          <w:sz w:val="36"/>
          <w:szCs w:val="36"/>
          <w:lang w:val="en-US" w:eastAsia="zh-CN"/>
        </w:rPr>
        <w:t>11</w:t>
      </w:r>
      <w:r>
        <w:rPr>
          <w:rFonts w:hint="eastAsia"/>
          <w:b/>
          <w:bCs/>
          <w:sz w:val="36"/>
          <w:szCs w:val="36"/>
        </w:rPr>
        <w:t>月）审批结果公示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《建设项目用地预审与选址意见书》（2021年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月）</w:t>
      </w:r>
    </w:p>
    <w:tbl>
      <w:tblPr>
        <w:tblStyle w:val="2"/>
        <w:tblW w:w="51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99"/>
        <w:gridCol w:w="2927"/>
        <w:gridCol w:w="2280"/>
        <w:gridCol w:w="3615"/>
        <w:gridCol w:w="1064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用地面积(㎡）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用字第350526202100091号</w:t>
            </w:r>
            <w:bookmarkStart w:id="0" w:name="_GoBack"/>
            <w:bookmarkEnd w:id="0"/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德化县陶鑫建设发展有限公司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德化县浔中镇凤洋村、乐陶村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德化县凤洋公园建设项目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25702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用字第350526202100092号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德化县三班中学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三班镇三班村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三班中学教学楼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用字第350526202100093号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德化县龙浔镇人民政府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德化县蛇仔仑社会停车场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用字第350526202100094号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德化县三班中心小学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德化县三班镇三班村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德化县三班中心小学教学楼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用字第350526202100095号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德化县盖德镇人民政府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盖德镇下寮村、龙浔镇丁溪村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德化县“霞瑶云谷”供水泵站工程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用字第350526202100096号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德化县盖德镇人民政府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盖德镇下寮村、龙浔镇丁溪村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德化县“霞瑶云谷”霞瑶路道路及配套管网工程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46637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用字第350526202100097号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德化县盖德镇人民政府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盖德镇下寮村、龙浔镇丁溪村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德化县“霞瑶云谷”公园绿地工程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用字第350526202100098号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德化县盖德镇人民政府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盖德镇下寮村、龙浔镇丁溪村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德化县“霞瑶云谷”社会停车场工程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用字第350526202100099号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德化县盖德镇人民政府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盖德镇下寮村、龙浔镇丁溪村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德化县“霞瑶云谷”边坡绿地工程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11925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用字第350526202100100号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德化县城市管理局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龙门滩镇硕儒村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德化县生活垃圾焚烧发电项目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97009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用字第350526202100101号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德化县陶鑫建设发展有限公司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三班镇三班村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城东四期中小企业创业园边坡公共绿地项目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49841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用字第350526202100102号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德化工业园区开发投资有限公司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德化县雷峰镇朱紫村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德化紫洋陶瓷科技文化产业园排洪渠工程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25039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用字第350526202100103号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德化县陶鑫建设发展有限公司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浔中镇后所村、乐陶村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瓷圣·何朝宗文化公园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99540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用字第350526202100104号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德化县城市管理局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龙浔镇宝美村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德化观音岐片区一期A片区台地边坡防护绿地工程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38790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用字第350526202100105号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德化县城市管理局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龙浔镇宝美村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德化观音岐片区一期A片区道路及基础配套设施项目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14605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用字第350526202100106号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德化县龙浔镇人民政府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德化县荣昌小区（五期）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4695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用字第350526202100107号</w:t>
            </w:r>
          </w:p>
        </w:tc>
        <w:tc>
          <w:tcPr>
            <w:tcW w:w="9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德化县人力资源和社会保障局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浔中镇学府路</w:t>
            </w:r>
          </w:p>
        </w:tc>
        <w:tc>
          <w:tcPr>
            <w:tcW w:w="12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德化县工艺美术公共实训基地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2021.11.30</w:t>
            </w:r>
          </w:p>
        </w:tc>
      </w:tr>
    </w:tbl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德化县自然资源局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2021年12月1日</w:t>
      </w:r>
    </w:p>
    <w:p>
      <w:pPr>
        <w:jc w:val="right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（此件主动公开）</w:t>
      </w:r>
    </w:p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E72"/>
    <w:rsid w:val="105819F5"/>
    <w:rsid w:val="123A694D"/>
    <w:rsid w:val="1C5A05C8"/>
    <w:rsid w:val="23024E72"/>
    <w:rsid w:val="25FE0F24"/>
    <w:rsid w:val="26A8305A"/>
    <w:rsid w:val="27B90A0C"/>
    <w:rsid w:val="331C3C66"/>
    <w:rsid w:val="398D5F10"/>
    <w:rsid w:val="3B2C4CA0"/>
    <w:rsid w:val="432A29D1"/>
    <w:rsid w:val="77A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2021-08-16T08:40:00Z</dcterms:created>
  <dc:creator>倪德峰</dc:creator>
  <cp:lastModifiedBy>倪德峰</cp:lastModifiedBy>
  <dcterms:modified xsi:type="dcterms:W3CDTF">2021-12-01T01:12:06Z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07775ABD0EEF4435B3356B7DDFBAD497</vt:lpwstr>
  </property>
</Properties>
</file>