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376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both"/>
        <w:rPr>
          <w:rFonts w:hint="eastAsia" w:ascii="Times New Roman" w:hAnsi="Times New Roman" w:cs="Times New Roman"/>
          <w:lang w:val="en-US" w:eastAsia="zh-CN"/>
        </w:rPr>
      </w:pPr>
    </w:p>
    <w:p w14:paraId="5D725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73272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0ADBD7C2">
      <w:pPr>
        <w:pStyle w:val="3"/>
        <w:pageBreakBefore w:val="0"/>
        <w:wordWrap/>
        <w:overflowPunct/>
        <w:topLinePunct w:val="0"/>
        <w:bidi w:val="0"/>
        <w:spacing w:line="580" w:lineRule="exact"/>
      </w:pPr>
    </w:p>
    <w:p w14:paraId="56347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2160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sz w:val="32"/>
          <w:szCs w:val="32"/>
        </w:rPr>
      </w:pPr>
    </w:p>
    <w:p w14:paraId="5D99A397">
      <w:pPr>
        <w:spacing w:line="570" w:lineRule="exact"/>
        <w:jc w:val="center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德城管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执法函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号</w:t>
      </w:r>
    </w:p>
    <w:p w14:paraId="054E0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right"/>
        <w:textAlignment w:val="auto"/>
        <w:rPr>
          <w:rFonts w:hint="default" w:ascii="仿宋_GB2312" w:hAnsi="仿宋" w:eastAsia="仿宋_GB2312"/>
          <w:sz w:val="32"/>
          <w:szCs w:val="32"/>
          <w:lang w:val="en-US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答复类型: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</w:p>
    <w:p w14:paraId="7F34D4A6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both"/>
        <w:rPr>
          <w:rFonts w:hint="eastAsia" w:ascii="宋体" w:hAnsi="宋体"/>
          <w:b/>
          <w:bCs/>
          <w:sz w:val="44"/>
          <w:szCs w:val="44"/>
        </w:rPr>
      </w:pPr>
    </w:p>
    <w:p w14:paraId="686C43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关于德化县十九届人大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次会议</w:t>
      </w:r>
    </w:p>
    <w:p w14:paraId="7B9893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1009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号建议答复的函</w:t>
      </w:r>
    </w:p>
    <w:p w14:paraId="09CE46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CD9B3AB">
      <w:pPr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施丽萍等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4位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代表：</w:t>
      </w:r>
    </w:p>
    <w:p w14:paraId="245C26F2">
      <w:pPr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ind w:firstLine="645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您提出的《关于提升老旧小区消防基础设施的建议》收悉，现将办理情况答复如下：</w:t>
      </w:r>
    </w:p>
    <w:p w14:paraId="10513D3F">
      <w:pPr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您提出的建议很好！对我县老旧小区消防基础设施的现状和存在问题进行了客观分析，围绕您提出的建议，县城管执法局认真进行分析、探讨，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解决我县老旧小区消防基础设施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存在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的问题。</w:t>
      </w:r>
    </w:p>
    <w:p w14:paraId="1334E215">
      <w:pPr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聚焦老旧社区通道堵塞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等突出问题，</w:t>
      </w:r>
      <w:r>
        <w:rPr>
          <w:rFonts w:hint="eastAsia" w:ascii="仿宋_GB2312" w:eastAsia="仿宋_GB2312" w:cs="Times New Roman"/>
          <w:sz w:val="32"/>
          <w:szCs w:val="32"/>
        </w:rPr>
        <w:t>县城管执法局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建立“常态巡查+动态清零”机制，</w:t>
      </w:r>
      <w:r>
        <w:rPr>
          <w:rFonts w:hint="eastAsia" w:ascii="仿宋_GB2312" w:eastAsia="仿宋_GB2312" w:cs="Times New Roman"/>
          <w:sz w:val="32"/>
          <w:szCs w:val="32"/>
        </w:rPr>
        <w:t>联合消防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、社区</w:t>
      </w:r>
      <w:r>
        <w:rPr>
          <w:rFonts w:hint="eastAsia" w:ascii="仿宋_GB2312" w:eastAsia="仿宋_GB2312" w:cs="Times New Roman"/>
          <w:sz w:val="32"/>
          <w:szCs w:val="32"/>
        </w:rPr>
        <w:t>等部门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对</w:t>
      </w:r>
      <w:r>
        <w:rPr>
          <w:rFonts w:hint="eastAsia" w:ascii="仿宋_GB2312" w:eastAsia="仿宋_GB2312" w:cs="Times New Roman"/>
          <w:sz w:val="32"/>
          <w:szCs w:val="32"/>
        </w:rPr>
        <w:t>违规设置的地锁、隔离墩、铁栅栏等障碍物依法予以拆除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，对反弹回潮的地锁、隔离墩做到发现一处、拆除一处，切实筑牢社区消防安全防线。</w:t>
      </w:r>
      <w:r>
        <w:rPr>
          <w:rFonts w:hint="eastAsia" w:ascii="仿宋_GB2312" w:eastAsia="仿宋_GB2312" w:cs="Times New Roman"/>
          <w:sz w:val="32"/>
          <w:szCs w:val="32"/>
        </w:rPr>
        <w:t>今年以来，累计拆除违规地锁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隔离墩、铁栅栏等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13处，</w:t>
      </w:r>
      <w:r>
        <w:rPr>
          <w:rFonts w:hint="eastAsia" w:ascii="仿宋_GB2312" w:eastAsia="仿宋_GB2312" w:cs="Times New Roman"/>
          <w:sz w:val="32"/>
          <w:szCs w:val="32"/>
        </w:rPr>
        <w:t>确保消防通道畅通无阻。</w:t>
      </w:r>
    </w:p>
    <w:p w14:paraId="55DCAB70">
      <w:pPr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下一步，县城管执法局将持续深化部门联动，将消防通道整治纳入网格化日常巡查重点，建立“回头看”机制，防止违规地锁、隔离墩等问题反弹回潮。</w:t>
      </w:r>
    </w:p>
    <w:p w14:paraId="34514BA7">
      <w:pPr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ind w:firstLine="645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衷心感谢您对我县</w:t>
      </w:r>
      <w:r>
        <w:rPr>
          <w:rFonts w:hint="eastAsia" w:ascii="仿宋_GB2312" w:eastAsia="仿宋_GB2312"/>
          <w:sz w:val="32"/>
          <w:szCs w:val="32"/>
          <w:lang w:eastAsia="zh-CN"/>
        </w:rPr>
        <w:t>老旧小区消防基础设施工作</w:t>
      </w:r>
      <w:r>
        <w:rPr>
          <w:rFonts w:hint="eastAsia" w:ascii="仿宋_GB2312" w:eastAsia="仿宋_GB2312"/>
          <w:sz w:val="32"/>
          <w:szCs w:val="32"/>
        </w:rPr>
        <w:t>的关心和支持！希望在今后的工作中多提宝贵意见！</w:t>
      </w:r>
    </w:p>
    <w:p w14:paraId="061C0FEA">
      <w:pPr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536F5857">
      <w:pPr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分管领导：郑永峰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</w:t>
      </w:r>
    </w:p>
    <w:p w14:paraId="2D5BAF68">
      <w:pPr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经办人员：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苏丹娜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</w:t>
      </w:r>
    </w:p>
    <w:p w14:paraId="0AF54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联系电话：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15259507336</w:t>
      </w:r>
    </w:p>
    <w:p w14:paraId="3013D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8F2E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94D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254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德化县城市管理和综合执法局      </w:t>
      </w:r>
    </w:p>
    <w:p w14:paraId="159A3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     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      2026年6月26日</w:t>
      </w:r>
    </w:p>
    <w:p w14:paraId="650A4E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</w:p>
    <w:p w14:paraId="6F551B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</w:p>
    <w:tbl>
      <w:tblPr>
        <w:tblStyle w:val="16"/>
        <w:tblpPr w:leftFromText="180" w:rightFromText="180" w:vertAnchor="text" w:horzAnchor="page" w:tblpX="1532" w:tblpY="826"/>
        <w:tblOverlap w:val="never"/>
        <w:tblW w:w="90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9"/>
      </w:tblGrid>
      <w:tr w14:paraId="2A327B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059" w:type="dxa"/>
            <w:noWrap w:val="0"/>
            <w:vAlign w:val="top"/>
          </w:tcPr>
          <w:p w14:paraId="55E98356">
            <w:pPr>
              <w:spacing w:line="500" w:lineRule="exact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抄送：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县人大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常委会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代表工委，县政府督查室，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龙浔镇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人大主席团，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存档。</w:t>
            </w:r>
          </w:p>
        </w:tc>
      </w:tr>
      <w:tr w14:paraId="5E5E35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059" w:type="dxa"/>
            <w:noWrap w:val="0"/>
            <w:vAlign w:val="top"/>
          </w:tcPr>
          <w:p w14:paraId="7C4A6B22">
            <w:pPr>
              <w:spacing w:line="500" w:lineRule="exact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德化县城市管理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综合执法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局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6月26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日印发</w:t>
            </w:r>
          </w:p>
        </w:tc>
      </w:tr>
    </w:tbl>
    <w:p w14:paraId="328746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</w:p>
    <w:p w14:paraId="493F47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F24AC6-AFE4-4AE6-984C-E2C5CC414F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FA4E005-CAD4-4AFD-92EA-7F40B96CA45E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D41B639-3496-419E-97CB-6149D7EC550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86D4B78-47B7-4F09-9C3B-09A410479B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21B62">
    <w:pPr>
      <w:pStyle w:val="11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10BAC2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0BAC2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8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5NTZjYTQwMTZlYjRkM2I3YWM2YjZhZjA1NjY1ODEifQ=="/>
  </w:docVars>
  <w:rsids>
    <w:rsidRoot w:val="59CC1E84"/>
    <w:rsid w:val="00103224"/>
    <w:rsid w:val="001728D2"/>
    <w:rsid w:val="001D4F69"/>
    <w:rsid w:val="00235E89"/>
    <w:rsid w:val="002A4317"/>
    <w:rsid w:val="003436D2"/>
    <w:rsid w:val="003E2CF8"/>
    <w:rsid w:val="003F2399"/>
    <w:rsid w:val="00694113"/>
    <w:rsid w:val="0079279A"/>
    <w:rsid w:val="00816AB0"/>
    <w:rsid w:val="0082365E"/>
    <w:rsid w:val="008353C5"/>
    <w:rsid w:val="008411F9"/>
    <w:rsid w:val="0089221E"/>
    <w:rsid w:val="008A21F9"/>
    <w:rsid w:val="00A8426F"/>
    <w:rsid w:val="00AB03F1"/>
    <w:rsid w:val="00B06B34"/>
    <w:rsid w:val="00C57134"/>
    <w:rsid w:val="00D86DF1"/>
    <w:rsid w:val="00EC5843"/>
    <w:rsid w:val="01610CCC"/>
    <w:rsid w:val="036803A4"/>
    <w:rsid w:val="04201C9E"/>
    <w:rsid w:val="058C00A9"/>
    <w:rsid w:val="06E076D6"/>
    <w:rsid w:val="08475D24"/>
    <w:rsid w:val="08F935C9"/>
    <w:rsid w:val="091266F1"/>
    <w:rsid w:val="0B7B69FA"/>
    <w:rsid w:val="0BBF1E6E"/>
    <w:rsid w:val="0CFC5C63"/>
    <w:rsid w:val="0D4A25DE"/>
    <w:rsid w:val="0EE3107B"/>
    <w:rsid w:val="108F237B"/>
    <w:rsid w:val="10BA762A"/>
    <w:rsid w:val="13DC3D21"/>
    <w:rsid w:val="14831037"/>
    <w:rsid w:val="14A03FE1"/>
    <w:rsid w:val="14C26912"/>
    <w:rsid w:val="152810E0"/>
    <w:rsid w:val="16297D1F"/>
    <w:rsid w:val="16795C6E"/>
    <w:rsid w:val="187B7CEC"/>
    <w:rsid w:val="1B1A79D6"/>
    <w:rsid w:val="1E8C4619"/>
    <w:rsid w:val="1EB0494B"/>
    <w:rsid w:val="1F5C4703"/>
    <w:rsid w:val="20FF7332"/>
    <w:rsid w:val="21CF45BC"/>
    <w:rsid w:val="22012DB0"/>
    <w:rsid w:val="22700284"/>
    <w:rsid w:val="23DC3C37"/>
    <w:rsid w:val="247E5FEF"/>
    <w:rsid w:val="24E72883"/>
    <w:rsid w:val="25127997"/>
    <w:rsid w:val="267C2231"/>
    <w:rsid w:val="278E213E"/>
    <w:rsid w:val="296C76C3"/>
    <w:rsid w:val="2A544E00"/>
    <w:rsid w:val="2CB67C7C"/>
    <w:rsid w:val="2D1278E5"/>
    <w:rsid w:val="2D4A3E64"/>
    <w:rsid w:val="2DBE3BCF"/>
    <w:rsid w:val="2E3D56EB"/>
    <w:rsid w:val="2EF73267"/>
    <w:rsid w:val="2FCA39BD"/>
    <w:rsid w:val="2FE829A8"/>
    <w:rsid w:val="31D54E46"/>
    <w:rsid w:val="31DD0B1F"/>
    <w:rsid w:val="32E6633A"/>
    <w:rsid w:val="33C0334B"/>
    <w:rsid w:val="348C6744"/>
    <w:rsid w:val="35E56190"/>
    <w:rsid w:val="39DD4436"/>
    <w:rsid w:val="3D997236"/>
    <w:rsid w:val="3DAC2858"/>
    <w:rsid w:val="4109395A"/>
    <w:rsid w:val="415123CE"/>
    <w:rsid w:val="42872932"/>
    <w:rsid w:val="42E5074D"/>
    <w:rsid w:val="43776769"/>
    <w:rsid w:val="44AF103D"/>
    <w:rsid w:val="47C076C6"/>
    <w:rsid w:val="481C3B08"/>
    <w:rsid w:val="49AC05F5"/>
    <w:rsid w:val="49AF7B8B"/>
    <w:rsid w:val="4A1E76DB"/>
    <w:rsid w:val="4A3B55B5"/>
    <w:rsid w:val="4AB3549B"/>
    <w:rsid w:val="4D632E83"/>
    <w:rsid w:val="4D8D5BC8"/>
    <w:rsid w:val="4EDFC9B2"/>
    <w:rsid w:val="4EE83C25"/>
    <w:rsid w:val="53962D77"/>
    <w:rsid w:val="53E41AB0"/>
    <w:rsid w:val="552A46A0"/>
    <w:rsid w:val="557E7FBE"/>
    <w:rsid w:val="571275A3"/>
    <w:rsid w:val="59CC1E84"/>
    <w:rsid w:val="59D52770"/>
    <w:rsid w:val="5AE70E33"/>
    <w:rsid w:val="5AEF673F"/>
    <w:rsid w:val="5BB4255F"/>
    <w:rsid w:val="5C47587E"/>
    <w:rsid w:val="5D3A259D"/>
    <w:rsid w:val="5ECD383F"/>
    <w:rsid w:val="5ECF14ED"/>
    <w:rsid w:val="5FDA7144"/>
    <w:rsid w:val="603F056D"/>
    <w:rsid w:val="61174457"/>
    <w:rsid w:val="625F30F4"/>
    <w:rsid w:val="62B17864"/>
    <w:rsid w:val="63421168"/>
    <w:rsid w:val="63876BC5"/>
    <w:rsid w:val="63E17D6C"/>
    <w:rsid w:val="63E257EE"/>
    <w:rsid w:val="641F5886"/>
    <w:rsid w:val="65033347"/>
    <w:rsid w:val="653F7DF8"/>
    <w:rsid w:val="66212C7D"/>
    <w:rsid w:val="6722055C"/>
    <w:rsid w:val="67E27EFC"/>
    <w:rsid w:val="6B511288"/>
    <w:rsid w:val="6B5F1692"/>
    <w:rsid w:val="6B9FF4EB"/>
    <w:rsid w:val="6C8E5854"/>
    <w:rsid w:val="6D164F86"/>
    <w:rsid w:val="6D18549A"/>
    <w:rsid w:val="6F645B89"/>
    <w:rsid w:val="6FE74513"/>
    <w:rsid w:val="7252741C"/>
    <w:rsid w:val="735C3151"/>
    <w:rsid w:val="73C2417B"/>
    <w:rsid w:val="7426061C"/>
    <w:rsid w:val="74B36375"/>
    <w:rsid w:val="74F60CF4"/>
    <w:rsid w:val="75B54942"/>
    <w:rsid w:val="765C7139"/>
    <w:rsid w:val="766975F4"/>
    <w:rsid w:val="76891540"/>
    <w:rsid w:val="78580BB8"/>
    <w:rsid w:val="787074DA"/>
    <w:rsid w:val="78EE0914"/>
    <w:rsid w:val="791C2BF9"/>
    <w:rsid w:val="797E697C"/>
    <w:rsid w:val="7F7FC462"/>
    <w:rsid w:val="ADDA6E90"/>
    <w:rsid w:val="E9C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4"/>
    <w:qFormat/>
    <w:uiPriority w:val="0"/>
    <w:pPr>
      <w:keepNext/>
      <w:keepLines/>
      <w:spacing w:line="376" w:lineRule="auto"/>
      <w:outlineLvl w:val="3"/>
    </w:pPr>
    <w:rPr>
      <w:rFonts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样式1"/>
    <w:basedOn w:val="1"/>
    <w:autoRedefine/>
    <w:semiHidden/>
    <w:qFormat/>
    <w:uiPriority w:val="0"/>
    <w:pPr>
      <w:spacing w:line="288" w:lineRule="auto"/>
      <w:ind w:firstLine="360" w:firstLineChars="150"/>
    </w:pPr>
    <w:rPr>
      <w:sz w:val="24"/>
      <w:szCs w:val="20"/>
    </w:rPr>
  </w:style>
  <w:style w:type="paragraph" w:styleId="5">
    <w:name w:val="Normal Indent"/>
    <w:basedOn w:val="1"/>
    <w:next w:val="6"/>
    <w:qFormat/>
    <w:uiPriority w:val="99"/>
    <w:pPr>
      <w:wordWrap w:val="0"/>
      <w:ind w:left="3400"/>
    </w:pPr>
  </w:style>
  <w:style w:type="paragraph" w:styleId="6">
    <w:name w:val="envelope return"/>
    <w:basedOn w:val="1"/>
    <w:qFormat/>
    <w:uiPriority w:val="0"/>
  </w:style>
  <w:style w:type="paragraph" w:styleId="7">
    <w:name w:val="Body Text"/>
    <w:basedOn w:val="1"/>
    <w:link w:val="20"/>
    <w:semiHidden/>
    <w:qFormat/>
    <w:uiPriority w:val="99"/>
    <w:pPr>
      <w:kinsoku/>
      <w:autoSpaceDE/>
      <w:autoSpaceDN/>
      <w:spacing w:line="560" w:lineRule="exact"/>
      <w:jc w:val="right"/>
      <w:textAlignment w:val="auto"/>
    </w:pPr>
    <w:rPr>
      <w:rFonts w:ascii="仿宋_GB2312" w:hAnsi="Times New Roman" w:eastAsia="仿宋_GB2312" w:cs="Times New Roman"/>
      <w:sz w:val="32"/>
      <w:szCs w:val="32"/>
      <w:lang w:eastAsia="zh-CN"/>
    </w:rPr>
  </w:style>
  <w:style w:type="paragraph" w:styleId="8">
    <w:name w:val="Body Text Indent"/>
    <w:basedOn w:val="1"/>
    <w:qFormat/>
    <w:uiPriority w:val="99"/>
    <w:pPr>
      <w:ind w:left="420" w:leftChars="200"/>
    </w:pPr>
  </w:style>
  <w:style w:type="paragraph" w:styleId="9">
    <w:name w:val="HTML Address"/>
    <w:basedOn w:val="1"/>
    <w:qFormat/>
    <w:uiPriority w:val="99"/>
    <w:pPr>
      <w:ind w:firstLine="420"/>
    </w:pPr>
    <w:rPr>
      <w:rFonts w:cs="Times New Roman"/>
    </w:rPr>
  </w:style>
  <w:style w:type="paragraph" w:styleId="10">
    <w:name w:val="Balloon Text"/>
    <w:basedOn w:val="1"/>
    <w:next w:val="1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14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Body Text First Indent 2"/>
    <w:basedOn w:val="8"/>
    <w:qFormat/>
    <w:uiPriority w:val="99"/>
    <w:pPr>
      <w:spacing w:after="120"/>
      <w:ind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</w:style>
  <w:style w:type="character" w:customStyle="1" w:styleId="20">
    <w:name w:val="正文文本 Char"/>
    <w:basedOn w:val="18"/>
    <w:link w:val="7"/>
    <w:semiHidden/>
    <w:qFormat/>
    <w:uiPriority w:val="99"/>
    <w:rPr>
      <w:rFonts w:ascii="仿宋_GB2312" w:eastAsia="仿宋_GB2312"/>
      <w:color w:val="000000"/>
      <w:sz w:val="32"/>
      <w:szCs w:val="32"/>
    </w:rPr>
  </w:style>
  <w:style w:type="character" w:customStyle="1" w:styleId="21">
    <w:name w:val="标题 Char"/>
    <w:basedOn w:val="18"/>
    <w:link w:val="14"/>
    <w:qFormat/>
    <w:uiPriority w:val="0"/>
    <w:rPr>
      <w:rFonts w:asciiTheme="majorHAnsi" w:hAnsiTheme="majorHAnsi" w:cstheme="majorBidi"/>
      <w:b/>
      <w:bCs/>
      <w:color w:val="000000"/>
      <w:sz w:val="32"/>
      <w:szCs w:val="32"/>
      <w:lang w:eastAsia="en-US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648</Words>
  <Characters>681</Characters>
  <Lines>14</Lines>
  <Paragraphs>4</Paragraphs>
  <TotalTime>1</TotalTime>
  <ScaleCrop>false</ScaleCrop>
  <LinksUpToDate>false</LinksUpToDate>
  <CharactersWithSpaces>823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2024-01-30T16:44:00Z</dcterms:created>
  <dc:creator>吉祥平安</dc:creator>
  <cp:lastModifiedBy>要你好看</cp:lastModifiedBy>
  <cp:lastPrinted>2026-06-25T00:43:00Z</cp:lastPrinted>
  <dcterms:modified xsi:type="dcterms:W3CDTF">2026-06-29T00:12:28Z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3FEAD0A969A74A02BADE5574A2DC7390_13</vt:lpwstr>
  </property>
  <property fmtid="{D5CDD505-2E9C-101B-9397-08002B2CF9AE}" pid="4" name="KSOTemplateDocerSaveRecord">
    <vt:lpwstr>eyJoZGlkIjoiOGM5NTZjYTQwMTZlYjRkM2I3YWM2YjZhZjA1NjY1ODEiLCJ1c2VySWQiOiIzOTQyNzU4NzEifQ==</vt:lpwstr>
  </property>
</Properties>
</file>