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3E3764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580" w:lineRule="exact"/>
        <w:jc w:val="both"/>
        <w:rPr>
          <w:rFonts w:hint="eastAsia" w:ascii="Times New Roman" w:hAnsi="Times New Roman" w:cs="Times New Roman"/>
          <w:lang w:val="en-US" w:eastAsia="zh-CN"/>
        </w:rPr>
      </w:pPr>
    </w:p>
    <w:p w14:paraId="5D725F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ascii="仿宋_GB2312" w:eastAsia="仿宋_GB2312"/>
          <w:sz w:val="32"/>
          <w:szCs w:val="32"/>
        </w:rPr>
      </w:pPr>
    </w:p>
    <w:p w14:paraId="732723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ascii="仿宋_GB2312" w:eastAsia="仿宋_GB2312"/>
          <w:sz w:val="32"/>
          <w:szCs w:val="32"/>
        </w:rPr>
      </w:pPr>
    </w:p>
    <w:p w14:paraId="0ADBD7C2">
      <w:pPr>
        <w:pStyle w:val="3"/>
        <w:pageBreakBefore w:val="0"/>
        <w:wordWrap/>
        <w:overflowPunct/>
        <w:topLinePunct w:val="0"/>
        <w:bidi w:val="0"/>
        <w:spacing w:line="580" w:lineRule="exact"/>
      </w:pPr>
    </w:p>
    <w:p w14:paraId="563473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仿宋_GB2312" w:eastAsia="仿宋_GB2312"/>
          <w:sz w:val="32"/>
          <w:szCs w:val="32"/>
        </w:rPr>
      </w:pPr>
    </w:p>
    <w:p w14:paraId="2160F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黑体" w:hAnsi="黑体" w:eastAsia="黑体" w:cs="黑体"/>
          <w:sz w:val="32"/>
          <w:szCs w:val="32"/>
        </w:rPr>
      </w:pPr>
    </w:p>
    <w:p w14:paraId="5D99A397">
      <w:pPr>
        <w:spacing w:line="570" w:lineRule="exact"/>
        <w:jc w:val="center"/>
        <w:rPr>
          <w:rFonts w:hint="default" w:ascii="仿宋_GB2312" w:eastAsia="仿宋_GB2312"/>
          <w:sz w:val="32"/>
          <w:szCs w:val="32"/>
          <w:lang w:val="en-US"/>
        </w:rPr>
      </w:pPr>
      <w:r>
        <w:rPr>
          <w:rFonts w:hint="eastAsia" w:ascii="仿宋_GB2312" w:eastAsia="仿宋_GB2312"/>
          <w:sz w:val="32"/>
          <w:szCs w:val="32"/>
        </w:rPr>
        <w:t>德城管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执法函</w:t>
      </w:r>
      <w:r>
        <w:rPr>
          <w:rFonts w:hint="eastAsia" w:ascii="仿宋_GB2312" w:eastAsia="仿宋_GB2312"/>
          <w:sz w:val="32"/>
          <w:szCs w:val="32"/>
        </w:rPr>
        <w:t>〔202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94号</w:t>
      </w:r>
    </w:p>
    <w:p w14:paraId="054E05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right"/>
        <w:textAlignment w:val="auto"/>
        <w:rPr>
          <w:rFonts w:hint="default" w:ascii="仿宋_GB2312" w:hAnsi="仿宋" w:eastAsia="仿宋_GB2312"/>
          <w:sz w:val="32"/>
          <w:szCs w:val="32"/>
          <w:lang w:val="en-US"/>
        </w:rPr>
      </w:pPr>
      <w:r>
        <w:rPr>
          <w:rFonts w:hint="eastAsia"/>
          <w:lang w:val="en-US" w:eastAsia="zh-CN"/>
        </w:rPr>
        <w:t xml:space="preserve">                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答复类型: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A</w:t>
      </w:r>
    </w:p>
    <w:p w14:paraId="7F34D4A6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jc w:val="both"/>
        <w:rPr>
          <w:rFonts w:hint="eastAsia" w:ascii="宋体" w:hAnsi="宋体"/>
          <w:b/>
          <w:bCs/>
          <w:sz w:val="44"/>
          <w:szCs w:val="44"/>
        </w:rPr>
      </w:pPr>
    </w:p>
    <w:p w14:paraId="686C432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4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关于德化县十九届人大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次会议</w:t>
      </w:r>
    </w:p>
    <w:p w14:paraId="7B98934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4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第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1110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号建议答复的函</w:t>
      </w:r>
    </w:p>
    <w:p w14:paraId="09CE466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jc w:val="center"/>
        <w:textAlignment w:val="baseline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60FB7C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郑建冰代表:</w:t>
      </w:r>
    </w:p>
    <w:p w14:paraId="341576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您提出的《关于在城东三期圆盘东城路沿线设置便民摊位的建议》收悉。您提出的建议很好，客观分析了我县城东商贸现状及存在的问题。围绕您的建议，县城管执法局联合浔中镇政府认真分析、探讨，共同研究解决城东三期圆盘东城路沿线占道经营问题。现将办理情况答复如下:</w:t>
      </w:r>
    </w:p>
    <w:p w14:paraId="7E3BAE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一、科学规划，规范落地</w:t>
      </w:r>
    </w:p>
    <w:p w14:paraId="7837BD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对该区域开展实地调研，并联合有关部门排查具备设置条件的区域。下一步将按照“统一划区、定点经营、限时管理”的原则划定摊位边界，配套完善卫生及秩序监管措施，推动东城路便民摊位规范落地，实现便民利民与市容有序的平衡。</w:t>
      </w:r>
    </w:p>
    <w:p w14:paraId="4FC388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二、疏堵结合，分类施策</w:t>
      </w:r>
    </w:p>
    <w:p w14:paraId="33BB67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在摊位规范落地的基础上，坚持“疏堵结合、规范有序”原则，分类采取措施:一方面，引导流动摊贩入点规范经营，明确经营时段、卫生标准;另一方面，健全动态巡查机制，采取“错时执法+定点值守”模式，重点加强早晚高峰、夜间及节假日时段的管控力度。同时，推行“首违不罚、柔性执法”制度，开展法律法规宣传和经营指导，畅通市民投诉举报渠道，实现管理、服务、监督一体化，既保障市容秩序，又兼顾民生需求。</w:t>
      </w:r>
    </w:p>
    <w:p w14:paraId="5B9C03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衷心感谢您对我县</w:t>
      </w:r>
      <w:r>
        <w:rPr>
          <w:rFonts w:hint="eastAsia" w:ascii="仿宋_GB2312" w:hAnsi="Times New Roman" w:eastAsia="仿宋_GB2312" w:cs="Times New Roman"/>
          <w:sz w:val="32"/>
          <w:szCs w:val="32"/>
        </w:rPr>
        <w:t>校园周边流动摊点综合整治</w:t>
      </w:r>
      <w:r>
        <w:rPr>
          <w:rFonts w:hint="eastAsia" w:ascii="仿宋_GB2312" w:eastAsia="仿宋_GB2312"/>
          <w:sz w:val="32"/>
          <w:szCs w:val="32"/>
        </w:rPr>
        <w:t>工作的关心和支持！欢迎您继续对我们的工作提出宝贵意见</w:t>
      </w:r>
      <w:r>
        <w:rPr>
          <w:rFonts w:hint="eastAsia" w:ascii="仿宋_GB2312" w:eastAsia="仿宋_GB2312"/>
          <w:sz w:val="32"/>
          <w:szCs w:val="32"/>
          <w:lang w:eastAsia="zh-CN"/>
        </w:rPr>
        <w:t>！</w:t>
      </w:r>
    </w:p>
    <w:p w14:paraId="7AE418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000000"/>
          <w:sz w:val="32"/>
          <w:szCs w:val="32"/>
          <w:highlight w:val="none"/>
        </w:rPr>
      </w:pPr>
    </w:p>
    <w:p w14:paraId="6A9C28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分管领导：郑永峰  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 xml:space="preserve">   </w:t>
      </w:r>
    </w:p>
    <w:tbl>
      <w:tblPr>
        <w:tblStyle w:val="16"/>
        <w:tblpPr w:leftFromText="180" w:rightFromText="180" w:vertAnchor="text" w:horzAnchor="page" w:tblpXSpec="center" w:tblpY="4129"/>
        <w:tblOverlap w:val="never"/>
        <w:tblW w:w="9059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9"/>
      </w:tblGrid>
      <w:tr w14:paraId="2C08EAD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9059" w:type="dxa"/>
            <w:noWrap w:val="0"/>
            <w:vAlign w:val="top"/>
          </w:tcPr>
          <w:p w14:paraId="36E2070B">
            <w:pPr>
              <w:spacing w:line="500" w:lineRule="exact"/>
              <w:rPr>
                <w:rFonts w:ascii="仿宋_GB2312" w:hAnsi="仿宋" w:eastAsia="仿宋_GB2312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抄送：</w:t>
            </w:r>
            <w:r>
              <w:rPr>
                <w:rFonts w:hint="eastAsia" w:ascii="仿宋_GB2312" w:hAnsi="仿宋" w:eastAsia="仿宋_GB2312" w:cs="仿宋"/>
                <w:color w:val="000000" w:themeColor="text1"/>
                <w:w w:val="9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县人大</w:t>
            </w:r>
            <w:r>
              <w:rPr>
                <w:rFonts w:hint="eastAsia" w:ascii="仿宋_GB2312" w:hAnsi="仿宋" w:eastAsia="仿宋_GB2312" w:cs="仿宋"/>
                <w:color w:val="000000" w:themeColor="text1"/>
                <w:w w:val="96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常委会</w:t>
            </w:r>
            <w:r>
              <w:rPr>
                <w:rFonts w:hint="eastAsia" w:ascii="仿宋_GB2312" w:hAnsi="仿宋" w:eastAsia="仿宋_GB2312" w:cs="仿宋"/>
                <w:color w:val="000000" w:themeColor="text1"/>
                <w:w w:val="9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代表工委，县政府督查室，</w:t>
            </w:r>
            <w:r>
              <w:rPr>
                <w:rFonts w:hint="eastAsia" w:ascii="仿宋_GB2312" w:hAnsi="仿宋" w:eastAsia="仿宋_GB2312" w:cs="仿宋"/>
                <w:color w:val="000000" w:themeColor="text1"/>
                <w:w w:val="96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浔中镇</w:t>
            </w:r>
            <w:r>
              <w:rPr>
                <w:rFonts w:hint="eastAsia" w:ascii="仿宋_GB2312" w:hAnsi="仿宋" w:eastAsia="仿宋_GB2312" w:cs="仿宋"/>
                <w:color w:val="000000" w:themeColor="text1"/>
                <w:w w:val="96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人大主席团，</w:t>
            </w:r>
            <w:r>
              <w:rPr>
                <w:rFonts w:hint="eastAsia" w:ascii="仿宋_GB2312" w:hAnsi="仿宋" w:eastAsia="仿宋_GB2312" w:cs="仿宋"/>
                <w:color w:val="000000" w:themeColor="text1"/>
                <w:w w:val="9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存档。</w:t>
            </w:r>
          </w:p>
        </w:tc>
      </w:tr>
      <w:tr w14:paraId="6A0C19C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9059" w:type="dxa"/>
            <w:noWrap w:val="0"/>
            <w:vAlign w:val="top"/>
          </w:tcPr>
          <w:p w14:paraId="0D76435D">
            <w:pPr>
              <w:spacing w:line="500" w:lineRule="exact"/>
              <w:rPr>
                <w:rFonts w:ascii="仿宋_GB2312" w:hAnsi="仿宋" w:eastAsia="仿宋_GB2312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德化县城市管理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和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综合执法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局      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6月16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日印发</w:t>
            </w:r>
          </w:p>
        </w:tc>
      </w:tr>
    </w:tbl>
    <w:p w14:paraId="39369A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经办人员：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苏丹娜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 xml:space="preserve">   </w:t>
      </w:r>
    </w:p>
    <w:p w14:paraId="634E35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联系电话：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 xml:space="preserve">23592089  </w:t>
      </w:r>
    </w:p>
    <w:p w14:paraId="0BCE2A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color w:val="000000"/>
          <w:kern w:val="0"/>
          <w:sz w:val="32"/>
          <w:szCs w:val="32"/>
        </w:rPr>
      </w:pPr>
      <w:bookmarkStart w:id="0" w:name="_GoBack"/>
      <w:bookmarkEnd w:id="0"/>
    </w:p>
    <w:p w14:paraId="20254F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</w:rPr>
        <w:t xml:space="preserve">        </w:t>
      </w: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 xml:space="preserve">德化县城市管理和综合执法局      </w:t>
      </w:r>
    </w:p>
    <w:p w14:paraId="159A39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eastAsia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</w:rPr>
        <w:t xml:space="preserve">     </w:t>
      </w: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 xml:space="preserve">                           2026年6月16日</w:t>
      </w:r>
    </w:p>
    <w:p w14:paraId="650A4EE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both"/>
        <w:textAlignment w:val="baseline"/>
        <w:rPr>
          <w:rFonts w:ascii="Times New Roman" w:hAnsi="Times New Roman" w:cs="Times New Roman"/>
          <w:lang w:eastAsia="zh-CN"/>
        </w:rPr>
      </w:pPr>
    </w:p>
    <w:p w14:paraId="6BD9010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both"/>
        <w:textAlignment w:val="baseline"/>
        <w:rPr>
          <w:rFonts w:ascii="Times New Roman" w:hAnsi="Times New Roman" w:cs="Times New Roman"/>
          <w:lang w:eastAsia="zh-CN"/>
        </w:rPr>
      </w:pPr>
    </w:p>
    <w:p w14:paraId="0DFD062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both"/>
        <w:textAlignment w:val="baseline"/>
        <w:rPr>
          <w:rFonts w:ascii="Times New Roman" w:hAnsi="Times New Roman" w:cs="Times New Roman"/>
          <w:lang w:eastAsia="zh-CN"/>
        </w:rPr>
      </w:pPr>
    </w:p>
    <w:sectPr>
      <w:footerReference r:id="rId3" w:type="default"/>
      <w:pgSz w:w="11906" w:h="16838"/>
      <w:pgMar w:top="2098" w:right="1531" w:bottom="1984" w:left="1531" w:header="851" w:footer="992" w:gutter="0"/>
      <w:pgNumType w:fmt="numberInDash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CFC8A1A-A900-4090-97D0-E9CD243F133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1BCD7E19-1EA3-48CB-8253-23CDE96A20C6}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F0459FF9-FCFC-4A7C-966F-CC1AFEDA3231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C0338148-758F-46DF-9F3D-C52852F81D3D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021B62">
    <w:pPr>
      <w:pStyle w:val="11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310BAC2">
                          <w:pPr>
                            <w:pStyle w:val="11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- 4 -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10BAC2">
                    <w:pPr>
                      <w:pStyle w:val="11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- 4 -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VerticalSpacing w:val="158"/>
  <w:displayVerticalDrawingGridEvery w:val="2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M5NTZjYTQwMTZlYjRkM2I3YWM2YjZhZjA1NjY1ODEifQ=="/>
  </w:docVars>
  <w:rsids>
    <w:rsidRoot w:val="59CC1E84"/>
    <w:rsid w:val="00103224"/>
    <w:rsid w:val="001728D2"/>
    <w:rsid w:val="001D4F69"/>
    <w:rsid w:val="00235E89"/>
    <w:rsid w:val="002A4317"/>
    <w:rsid w:val="003436D2"/>
    <w:rsid w:val="003E2CF8"/>
    <w:rsid w:val="003F2399"/>
    <w:rsid w:val="00694113"/>
    <w:rsid w:val="0079279A"/>
    <w:rsid w:val="00816AB0"/>
    <w:rsid w:val="0082365E"/>
    <w:rsid w:val="008353C5"/>
    <w:rsid w:val="008411F9"/>
    <w:rsid w:val="0089221E"/>
    <w:rsid w:val="008A21F9"/>
    <w:rsid w:val="00A8426F"/>
    <w:rsid w:val="00AB03F1"/>
    <w:rsid w:val="00B06B34"/>
    <w:rsid w:val="00C57134"/>
    <w:rsid w:val="00D86DF1"/>
    <w:rsid w:val="00EC5843"/>
    <w:rsid w:val="01610CCC"/>
    <w:rsid w:val="036803A4"/>
    <w:rsid w:val="04201C9E"/>
    <w:rsid w:val="058C00A9"/>
    <w:rsid w:val="06E076D6"/>
    <w:rsid w:val="08475D24"/>
    <w:rsid w:val="08F935C9"/>
    <w:rsid w:val="091266F1"/>
    <w:rsid w:val="0B7B69FA"/>
    <w:rsid w:val="0BBF1E6E"/>
    <w:rsid w:val="0CFC5C63"/>
    <w:rsid w:val="0D4A25DE"/>
    <w:rsid w:val="108F237B"/>
    <w:rsid w:val="10BA762A"/>
    <w:rsid w:val="13DC3D21"/>
    <w:rsid w:val="14831037"/>
    <w:rsid w:val="14A03FE1"/>
    <w:rsid w:val="14C26912"/>
    <w:rsid w:val="152810E0"/>
    <w:rsid w:val="16297D1F"/>
    <w:rsid w:val="16795C6E"/>
    <w:rsid w:val="187B7CEC"/>
    <w:rsid w:val="1B1A79D6"/>
    <w:rsid w:val="1EB0494B"/>
    <w:rsid w:val="1F5C4703"/>
    <w:rsid w:val="20FF7332"/>
    <w:rsid w:val="21CF45BC"/>
    <w:rsid w:val="22012DB0"/>
    <w:rsid w:val="22700284"/>
    <w:rsid w:val="23DC3C37"/>
    <w:rsid w:val="247E5FEF"/>
    <w:rsid w:val="24E72883"/>
    <w:rsid w:val="25127997"/>
    <w:rsid w:val="267C2231"/>
    <w:rsid w:val="278E213E"/>
    <w:rsid w:val="296C76C3"/>
    <w:rsid w:val="2A544E00"/>
    <w:rsid w:val="2CB67C7C"/>
    <w:rsid w:val="2D1278E5"/>
    <w:rsid w:val="2D4A3E64"/>
    <w:rsid w:val="2DBE3BCF"/>
    <w:rsid w:val="2E3D56EB"/>
    <w:rsid w:val="2EF73267"/>
    <w:rsid w:val="2FCA39BD"/>
    <w:rsid w:val="2FE829A8"/>
    <w:rsid w:val="31D54E46"/>
    <w:rsid w:val="31DD0B1F"/>
    <w:rsid w:val="32E6633A"/>
    <w:rsid w:val="33C0334B"/>
    <w:rsid w:val="348C6744"/>
    <w:rsid w:val="35E56190"/>
    <w:rsid w:val="39DD4436"/>
    <w:rsid w:val="3D997236"/>
    <w:rsid w:val="3DAC2858"/>
    <w:rsid w:val="4109395A"/>
    <w:rsid w:val="415123CE"/>
    <w:rsid w:val="42872932"/>
    <w:rsid w:val="42E5074D"/>
    <w:rsid w:val="43776769"/>
    <w:rsid w:val="44AF103D"/>
    <w:rsid w:val="47C076C6"/>
    <w:rsid w:val="481C3B08"/>
    <w:rsid w:val="49AC05F5"/>
    <w:rsid w:val="49AF7B8B"/>
    <w:rsid w:val="4A1E76DB"/>
    <w:rsid w:val="4A3B55B5"/>
    <w:rsid w:val="4D632E83"/>
    <w:rsid w:val="4D8D5BC8"/>
    <w:rsid w:val="4EDFC9B2"/>
    <w:rsid w:val="4EE83C25"/>
    <w:rsid w:val="53962D77"/>
    <w:rsid w:val="53E41AB0"/>
    <w:rsid w:val="552A46A0"/>
    <w:rsid w:val="557E7FBE"/>
    <w:rsid w:val="571275A3"/>
    <w:rsid w:val="59CC1E84"/>
    <w:rsid w:val="59D52770"/>
    <w:rsid w:val="5AE70E33"/>
    <w:rsid w:val="5AEF673F"/>
    <w:rsid w:val="5BB4255F"/>
    <w:rsid w:val="5C47587E"/>
    <w:rsid w:val="5D3A259D"/>
    <w:rsid w:val="5ECD383F"/>
    <w:rsid w:val="5ECF14ED"/>
    <w:rsid w:val="5FDA7144"/>
    <w:rsid w:val="603F056D"/>
    <w:rsid w:val="61174457"/>
    <w:rsid w:val="625F30F4"/>
    <w:rsid w:val="62B17864"/>
    <w:rsid w:val="63421168"/>
    <w:rsid w:val="63876BC5"/>
    <w:rsid w:val="63E257EE"/>
    <w:rsid w:val="641F5886"/>
    <w:rsid w:val="65033347"/>
    <w:rsid w:val="653F7DF8"/>
    <w:rsid w:val="66212C7D"/>
    <w:rsid w:val="6722055C"/>
    <w:rsid w:val="67E27EFC"/>
    <w:rsid w:val="6B511288"/>
    <w:rsid w:val="6B5F1692"/>
    <w:rsid w:val="6B9FF4EB"/>
    <w:rsid w:val="6C8E5854"/>
    <w:rsid w:val="6D164F86"/>
    <w:rsid w:val="6D18549A"/>
    <w:rsid w:val="6F645B89"/>
    <w:rsid w:val="6FE74513"/>
    <w:rsid w:val="7252741C"/>
    <w:rsid w:val="735C3151"/>
    <w:rsid w:val="73C2417B"/>
    <w:rsid w:val="7426061C"/>
    <w:rsid w:val="74B36375"/>
    <w:rsid w:val="74F60CF4"/>
    <w:rsid w:val="75B54942"/>
    <w:rsid w:val="765C7139"/>
    <w:rsid w:val="766975F4"/>
    <w:rsid w:val="76891540"/>
    <w:rsid w:val="78580BB8"/>
    <w:rsid w:val="787074DA"/>
    <w:rsid w:val="78EE0914"/>
    <w:rsid w:val="791C2BF9"/>
    <w:rsid w:val="797E697C"/>
    <w:rsid w:val="7F7FC462"/>
    <w:rsid w:val="ADDA6E90"/>
    <w:rsid w:val="E9CD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qFormat="1" w:unhideWhenUsed="0" w:uiPriority="99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宋体" w:cs="Arial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4"/>
    <w:basedOn w:val="1"/>
    <w:next w:val="4"/>
    <w:qFormat/>
    <w:uiPriority w:val="0"/>
    <w:pPr>
      <w:keepNext/>
      <w:keepLines/>
      <w:spacing w:line="376" w:lineRule="auto"/>
      <w:outlineLvl w:val="3"/>
    </w:pPr>
    <w:rPr>
      <w:rFonts w:eastAsia="黑体"/>
      <w:b/>
      <w:bCs/>
      <w:sz w:val="28"/>
      <w:szCs w:val="28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样式1"/>
    <w:basedOn w:val="1"/>
    <w:autoRedefine/>
    <w:semiHidden/>
    <w:qFormat/>
    <w:uiPriority w:val="0"/>
    <w:pPr>
      <w:spacing w:line="288" w:lineRule="auto"/>
      <w:ind w:firstLine="360" w:firstLineChars="150"/>
    </w:pPr>
    <w:rPr>
      <w:sz w:val="24"/>
      <w:szCs w:val="20"/>
    </w:rPr>
  </w:style>
  <w:style w:type="paragraph" w:styleId="5">
    <w:name w:val="Normal Indent"/>
    <w:basedOn w:val="1"/>
    <w:next w:val="6"/>
    <w:qFormat/>
    <w:uiPriority w:val="99"/>
    <w:pPr>
      <w:wordWrap w:val="0"/>
      <w:ind w:left="3400"/>
    </w:pPr>
  </w:style>
  <w:style w:type="paragraph" w:styleId="6">
    <w:name w:val="envelope return"/>
    <w:basedOn w:val="1"/>
    <w:qFormat/>
    <w:uiPriority w:val="0"/>
  </w:style>
  <w:style w:type="paragraph" w:styleId="7">
    <w:name w:val="Body Text"/>
    <w:basedOn w:val="1"/>
    <w:link w:val="20"/>
    <w:semiHidden/>
    <w:qFormat/>
    <w:uiPriority w:val="99"/>
    <w:pPr>
      <w:kinsoku/>
      <w:autoSpaceDE/>
      <w:autoSpaceDN/>
      <w:spacing w:line="560" w:lineRule="exact"/>
      <w:jc w:val="right"/>
      <w:textAlignment w:val="auto"/>
    </w:pPr>
    <w:rPr>
      <w:rFonts w:ascii="仿宋_GB2312" w:hAnsi="Times New Roman" w:eastAsia="仿宋_GB2312" w:cs="Times New Roman"/>
      <w:sz w:val="32"/>
      <w:szCs w:val="32"/>
      <w:lang w:eastAsia="zh-CN"/>
    </w:rPr>
  </w:style>
  <w:style w:type="paragraph" w:styleId="8">
    <w:name w:val="Body Text Indent"/>
    <w:basedOn w:val="1"/>
    <w:qFormat/>
    <w:uiPriority w:val="99"/>
    <w:pPr>
      <w:ind w:left="420" w:leftChars="200"/>
    </w:pPr>
  </w:style>
  <w:style w:type="paragraph" w:styleId="9">
    <w:name w:val="HTML Address"/>
    <w:basedOn w:val="1"/>
    <w:qFormat/>
    <w:uiPriority w:val="99"/>
    <w:pPr>
      <w:ind w:firstLine="420"/>
    </w:pPr>
    <w:rPr>
      <w:rFonts w:cs="Times New Roman"/>
    </w:rPr>
  </w:style>
  <w:style w:type="paragraph" w:styleId="10">
    <w:name w:val="Balloon Text"/>
    <w:basedOn w:val="1"/>
    <w:next w:val="1"/>
    <w:qFormat/>
    <w:uiPriority w:val="0"/>
    <w:rPr>
      <w:sz w:val="18"/>
      <w:szCs w:val="18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13">
    <w:name w:val="Normal (Web)"/>
    <w:basedOn w:val="1"/>
    <w:qFormat/>
    <w:uiPriority w:val="0"/>
    <w:pPr>
      <w:spacing w:before="100" w:beforeAutospacing="1" w:after="100" w:afterAutospacing="1"/>
    </w:pPr>
    <w:rPr>
      <w:rFonts w:cs="Times New Roman"/>
      <w:sz w:val="24"/>
      <w:lang w:eastAsia="zh-CN"/>
    </w:rPr>
  </w:style>
  <w:style w:type="paragraph" w:styleId="14">
    <w:name w:val="Title"/>
    <w:basedOn w:val="1"/>
    <w:next w:val="1"/>
    <w:link w:val="21"/>
    <w:qFormat/>
    <w:uiPriority w:val="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paragraph" w:styleId="15">
    <w:name w:val="Body Text First Indent 2"/>
    <w:basedOn w:val="8"/>
    <w:qFormat/>
    <w:uiPriority w:val="99"/>
    <w:pPr>
      <w:spacing w:after="120"/>
      <w:ind w:firstLine="420"/>
    </w:p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page number"/>
    <w:basedOn w:val="18"/>
    <w:qFormat/>
    <w:uiPriority w:val="0"/>
  </w:style>
  <w:style w:type="character" w:customStyle="1" w:styleId="20">
    <w:name w:val="正文文本 Char"/>
    <w:basedOn w:val="18"/>
    <w:link w:val="7"/>
    <w:semiHidden/>
    <w:qFormat/>
    <w:uiPriority w:val="99"/>
    <w:rPr>
      <w:rFonts w:ascii="仿宋_GB2312" w:eastAsia="仿宋_GB2312"/>
      <w:color w:val="000000"/>
      <w:sz w:val="32"/>
      <w:szCs w:val="32"/>
    </w:rPr>
  </w:style>
  <w:style w:type="character" w:customStyle="1" w:styleId="21">
    <w:name w:val="标题 Char"/>
    <w:basedOn w:val="18"/>
    <w:link w:val="14"/>
    <w:qFormat/>
    <w:uiPriority w:val="0"/>
    <w:rPr>
      <w:rFonts w:asciiTheme="majorHAnsi" w:hAnsiTheme="majorHAnsi" w:cstheme="majorBidi"/>
      <w:b/>
      <w:bCs/>
      <w:color w:val="000000"/>
      <w:sz w:val="32"/>
      <w:szCs w:val="32"/>
      <w:lang w:eastAsia="en-US"/>
    </w:rPr>
  </w:style>
  <w:style w:type="paragraph" w:customStyle="1" w:styleId="22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  <w:lang w:eastAsia="en-US"/>
    </w:rPr>
  </w:style>
  <w:style w:type="table" w:customStyle="1" w:styleId="2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1580</Words>
  <Characters>1659</Characters>
  <Lines>14</Lines>
  <Paragraphs>4</Paragraphs>
  <TotalTime>6</TotalTime>
  <ScaleCrop>false</ScaleCrop>
  <LinksUpToDate>false</LinksUpToDate>
  <CharactersWithSpaces>1841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2024-01-30T16:44:00Z</dcterms:created>
  <dc:creator>吉祥平安</dc:creator>
  <cp:lastModifiedBy>要你好看</cp:lastModifiedBy>
  <cp:lastPrinted>2026-06-15T09:36:19Z</cp:lastPrinted>
  <dcterms:modified xsi:type="dcterms:W3CDTF">2026-06-16T11:55:34Z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F218F6EB0F204C1B8034B975B504197E_13</vt:lpwstr>
  </property>
  <property fmtid="{D5CDD505-2E9C-101B-9397-08002B2CF9AE}" pid="4" name="KSOTemplateDocerSaveRecord">
    <vt:lpwstr>eyJoZGlkIjoiOGM5NTZjYTQwMTZlYjRkM2I3YWM2YjZhZjA1NjY1ODEiLCJ1c2VySWQiOiIzOTQyNzU4NzEifQ==</vt:lpwstr>
  </property>
</Properties>
</file>