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bCs/>
          <w:color w:val="000000"/>
          <w:kern w:val="0"/>
          <w:sz w:val="32"/>
          <w:szCs w:val="32"/>
          <w:lang w:bidi="ar"/>
        </w:rPr>
        <w:t>附件5</w:t>
      </w:r>
    </w:p>
    <w:p>
      <w:pPr>
        <w:spacing w:after="143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龙浔镇2024年10月份事实无人抚养儿童养育金发放花名册</w:t>
      </w:r>
    </w:p>
    <w:bookmarkEnd w:id="0"/>
    <w:tbl>
      <w:tblPr>
        <w:tblStyle w:val="2"/>
        <w:tblpPr w:leftFromText="180" w:rightFromText="180" w:vertAnchor="text" w:horzAnchor="margin" w:tblpY="29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035"/>
        <w:gridCol w:w="1358"/>
        <w:gridCol w:w="1198"/>
        <w:gridCol w:w="3673"/>
        <w:gridCol w:w="2362"/>
        <w:gridCol w:w="1583"/>
        <w:gridCol w:w="18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收款人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>卡/存折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收款银行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按人或按户补助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金额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（元）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陈天辉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陈金杯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高阳村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李鹏举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英山村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儿童：李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陈妍如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陈鹏飞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兴南社区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邱玉琴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龙鹏社区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三明市大田县农村信用合作联社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儿童：邱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张长才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湖前社区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儿童：林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柯秋芬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儿童：王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徐永宁 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徐永宁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德新社区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1792.00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儿童：徐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郑家继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金锁社区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存折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儿童：郑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赖清彩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鹏都社区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卡</w:t>
            </w:r>
          </w:p>
        </w:tc>
        <w:tc>
          <w:tcPr>
            <w:tcW w:w="3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德化县农村信用合作联社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按人补助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977.00 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儿童：赖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Arial"/>
                <w:color w:val="000000"/>
                <w:sz w:val="24"/>
              </w:rPr>
              <w:t>杰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C3A01"/>
    <w:rsid w:val="760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2024-10-14T08:44:00Z</dcterms:created>
  <dc:creator>太阳是我捏圆的.</dc:creator>
  <cp:lastModifiedBy>太阳是我捏圆的.</cp:lastModifiedBy>
  <dcterms:modified xsi:type="dcterms:W3CDTF">2024-10-14T08:45:28Z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E5CA5F1B69B549288378CDE05F8B74B4</vt:lpwstr>
  </property>
</Properties>
</file>