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 w:line="228" w:lineRule="auto"/>
        <w:ind w:left="76"/>
        <w:rPr>
          <w:rFonts w:ascii="宋体" w:hAnsi="宋体" w:eastAsia="宋体" w:cs="宋体"/>
          <w:sz w:val="21"/>
          <w:szCs w:val="21"/>
        </w:rPr>
      </w:pPr>
    </w:p>
    <w:p>
      <w:pPr>
        <w:spacing w:before="44" w:line="228" w:lineRule="auto"/>
        <w:ind w:left="76"/>
        <w:rPr>
          <w:rFonts w:ascii="宋体" w:hAnsi="宋体" w:eastAsia="宋体" w:cs="宋体"/>
          <w:sz w:val="21"/>
          <w:szCs w:val="21"/>
        </w:rPr>
      </w:pPr>
    </w:p>
    <w:p>
      <w:pPr>
        <w:spacing w:before="44" w:line="228" w:lineRule="auto"/>
        <w:ind w:left="7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附件4</w:t>
      </w:r>
    </w:p>
    <w:p>
      <w:pPr>
        <w:spacing w:before="234" w:line="225" w:lineRule="auto"/>
        <w:ind w:left="933"/>
        <w:rPr>
          <w:rFonts w:ascii="宋体" w:hAnsi="宋体" w:eastAsia="宋体" w:cs="宋体"/>
          <w:sz w:val="27"/>
          <w:szCs w:val="27"/>
        </w:rPr>
      </w:pPr>
      <w:bookmarkStart w:id="0" w:name="_GoBack"/>
      <w:r>
        <w:rPr>
          <w:rFonts w:ascii="宋体" w:hAnsi="宋体" w:eastAsia="宋体" w:cs="宋体"/>
          <w:spacing w:val="12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</w:rPr>
        <w:t>德化县2019年国家级电子商务进农村综合示范项目资金拨款审批</w:t>
      </w:r>
      <w:r>
        <w:rPr>
          <w:rFonts w:ascii="宋体" w:hAnsi="宋体" w:eastAsia="宋体" w:cs="宋体"/>
          <w:spacing w:val="9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bookmarkEnd w:id="0"/>
    <w:p>
      <w:pPr>
        <w:spacing w:line="161" w:lineRule="exact"/>
      </w:pPr>
    </w:p>
    <w:tbl>
      <w:tblPr>
        <w:tblStyle w:val="4"/>
        <w:tblW w:w="95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2961"/>
        <w:gridCol w:w="986"/>
        <w:gridCol w:w="3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6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建设牵头单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位</w:t>
            </w:r>
          </w:p>
        </w:tc>
        <w:tc>
          <w:tcPr>
            <w:tcW w:w="78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29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目名称</w:t>
            </w:r>
          </w:p>
        </w:tc>
        <w:tc>
          <w:tcPr>
            <w:tcW w:w="78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9" w:lineRule="auto"/>
              <w:ind w:left="535" w:right="51" w:hanging="4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项目造价(或合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同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价)</w:t>
            </w:r>
          </w:p>
        </w:tc>
        <w:tc>
          <w:tcPr>
            <w:tcW w:w="78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30" w:lineRule="auto"/>
              <w:ind w:left="4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工时间</w:t>
            </w:r>
          </w:p>
        </w:tc>
        <w:tc>
          <w:tcPr>
            <w:tcW w:w="29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29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竣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工时间</w:t>
            </w:r>
          </w:p>
        </w:tc>
        <w:tc>
          <w:tcPr>
            <w:tcW w:w="3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1" w:hRule="atLeast"/>
        </w:trPr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29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项目承建单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位</w:t>
            </w:r>
          </w:p>
        </w:tc>
        <w:tc>
          <w:tcPr>
            <w:tcW w:w="29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27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人代表</w:t>
            </w:r>
          </w:p>
        </w:tc>
        <w:tc>
          <w:tcPr>
            <w:tcW w:w="3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38" w:hRule="atLeast"/>
        </w:trPr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29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项目建设情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况</w:t>
            </w:r>
          </w:p>
        </w:tc>
        <w:tc>
          <w:tcPr>
            <w:tcW w:w="78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1" w:hRule="atLeast"/>
        </w:trPr>
        <w:tc>
          <w:tcPr>
            <w:tcW w:w="167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69" w:line="227" w:lineRule="auto"/>
              <w:ind w:left="211"/>
              <w:rPr>
                <w:rFonts w:ascii="宋体" w:hAnsi="宋体" w:eastAsia="宋体" w:cs="宋体"/>
                <w:spacing w:val="8"/>
                <w:sz w:val="21"/>
                <w:szCs w:val="21"/>
              </w:rPr>
            </w:pPr>
          </w:p>
          <w:p>
            <w:pPr>
              <w:spacing w:before="69" w:line="227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请拨款金额</w:t>
            </w:r>
          </w:p>
        </w:tc>
        <w:tc>
          <w:tcPr>
            <w:tcW w:w="78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31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小写：¥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1" w:hRule="atLeast"/>
        </w:trPr>
        <w:tc>
          <w:tcPr>
            <w:tcW w:w="167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30" w:lineRule="auto"/>
              <w:ind w:lef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大写：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32" w:hRule="atLeast"/>
        </w:trPr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8" w:lineRule="auto"/>
              <w:ind w:left="409"/>
              <w:rPr>
                <w:rFonts w:ascii="宋体" w:hAnsi="宋体" w:eastAsia="宋体" w:cs="宋体"/>
                <w:spacing w:val="9"/>
                <w:sz w:val="21"/>
                <w:szCs w:val="21"/>
              </w:rPr>
            </w:pPr>
          </w:p>
          <w:p>
            <w:pPr>
              <w:spacing w:before="68" w:line="238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目承建</w:t>
            </w:r>
          </w:p>
          <w:p>
            <w:pPr>
              <w:spacing w:before="1" w:line="228" w:lineRule="auto"/>
              <w:ind w:left="4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单位意见</w:t>
            </w:r>
          </w:p>
        </w:tc>
        <w:tc>
          <w:tcPr>
            <w:tcW w:w="78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29" w:lineRule="auto"/>
              <w:ind w:left="57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年   月 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656" w:hRule="atLeast"/>
        </w:trPr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54" w:lineRule="auto"/>
              <w:ind w:right="163"/>
              <w:jc w:val="left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</w:p>
          <w:p>
            <w:pPr>
              <w:spacing w:before="68" w:line="254" w:lineRule="auto"/>
              <w:ind w:left="420" w:leftChars="200" w:right="163" w:firstLine="0" w:firstLineChars="0"/>
              <w:jc w:val="left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</w:p>
          <w:p>
            <w:pPr>
              <w:spacing w:before="68" w:line="254" w:lineRule="auto"/>
              <w:ind w:left="420" w:leftChars="200" w:right="163"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县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工信商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务局意见</w:t>
            </w:r>
          </w:p>
        </w:tc>
        <w:tc>
          <w:tcPr>
            <w:tcW w:w="78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8" w:line="198" w:lineRule="auto"/>
              <w:ind w:left="57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年   月 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8" w:line="226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县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振兴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办意见</w:t>
            </w:r>
          </w:p>
        </w:tc>
        <w:tc>
          <w:tcPr>
            <w:tcW w:w="78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198" w:lineRule="auto"/>
              <w:ind w:left="57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年   月 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22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县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财政局意见</w:t>
            </w:r>
          </w:p>
        </w:tc>
        <w:tc>
          <w:tcPr>
            <w:tcW w:w="78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197" w:lineRule="auto"/>
              <w:ind w:left="57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年   月 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210" w:leftChars="100" w:right="52"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示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范县工作领导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小组意见</w:t>
            </w:r>
          </w:p>
        </w:tc>
        <w:tc>
          <w:tcPr>
            <w:tcW w:w="78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205" w:lineRule="auto"/>
              <w:ind w:left="57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年   月 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559" w:right="855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E3YmU2OWEyMjBkOGYyMzIwMTM1ZDVhZmEwY2M4OWMifQ=="/>
  </w:docVars>
  <w:rsids>
    <w:rsidRoot w:val="00000000"/>
    <w:rsid w:val="40841A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142</Words>
  <Characters>145</Characters>
  <TotalTime>11</TotalTime>
  <ScaleCrop>false</ScaleCrop>
  <LinksUpToDate>false</LinksUpToDate>
  <CharactersWithSpaces>179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2022-10-08T17:29:00Z</dcterms:created>
  <dc:creator>admin</dc:creator>
  <cp:lastModifiedBy>电商办小罗喽</cp:lastModifiedBy>
  <dcterms:modified xsi:type="dcterms:W3CDTF">2022-10-08T09:44:05Z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2022-10-08T17:31:00Z</vt:filetime>
  </property>
  <property fmtid="{D5CDD505-2E9C-101B-9397-08002B2CF9AE}" pid="4" name="KSOProductBuildVer">
    <vt:lpwstr>2052-11.1.0.12358</vt:lpwstr>
  </property>
  <property fmtid="{D5CDD505-2E9C-101B-9397-08002B2CF9AE}" pid="5" name="ICV">
    <vt:lpwstr>82F7AFFD0A2644148F05EC112B483280</vt:lpwstr>
  </property>
</Properties>
</file>